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2B" w:rsidRDefault="00CF5B62" w:rsidP="009169CF">
      <w:pPr>
        <w:pStyle w:val="Title"/>
        <w:rPr>
          <w:rFonts w:cs="Times New Roman"/>
          <w:szCs w:val="24"/>
        </w:rPr>
      </w:pPr>
      <w:r w:rsidRPr="004D1EAA">
        <w:rPr>
          <w:rFonts w:cs="Times New Roman"/>
          <w:szCs w:val="24"/>
        </w:rPr>
        <w:t>DIRECTOR’S ORDER #</w:t>
      </w:r>
      <w:r w:rsidR="0040165C" w:rsidRPr="004D1EAA">
        <w:rPr>
          <w:rFonts w:cs="Times New Roman"/>
          <w:szCs w:val="24"/>
        </w:rPr>
        <w:t>100</w:t>
      </w:r>
      <w:r w:rsidRPr="004D1EAA">
        <w:rPr>
          <w:rFonts w:cs="Times New Roman"/>
          <w:szCs w:val="24"/>
        </w:rPr>
        <w:t>:</w:t>
      </w:r>
      <w:r w:rsidR="00B713B4">
        <w:rPr>
          <w:rFonts w:cs="Times New Roman"/>
          <w:szCs w:val="24"/>
        </w:rPr>
        <w:t xml:space="preserve"> </w:t>
      </w:r>
      <w:r w:rsidR="004D1EAA">
        <w:rPr>
          <w:rFonts w:cs="Times New Roman"/>
          <w:szCs w:val="24"/>
        </w:rPr>
        <w:t xml:space="preserve"> </w:t>
      </w:r>
      <w:r w:rsidR="0040165C" w:rsidRPr="004D1EAA">
        <w:rPr>
          <w:rFonts w:cs="Times New Roman"/>
          <w:szCs w:val="24"/>
        </w:rPr>
        <w:t>R</w:t>
      </w:r>
      <w:r w:rsidR="008014F9" w:rsidRPr="004D1EAA">
        <w:rPr>
          <w:rFonts w:cs="Times New Roman"/>
          <w:szCs w:val="24"/>
        </w:rPr>
        <w:t>ESOURCE STEW</w:t>
      </w:r>
      <w:bookmarkStart w:id="0" w:name="_GoBack"/>
      <w:bookmarkEnd w:id="0"/>
      <w:r w:rsidR="008014F9" w:rsidRPr="004D1EAA">
        <w:rPr>
          <w:rFonts w:cs="Times New Roman"/>
          <w:szCs w:val="24"/>
        </w:rPr>
        <w:t>ARDSHIP FOR THE</w:t>
      </w:r>
      <w:r w:rsidR="0040165C" w:rsidRPr="004D1EAA">
        <w:rPr>
          <w:rFonts w:cs="Times New Roman"/>
          <w:szCs w:val="24"/>
        </w:rPr>
        <w:t xml:space="preserve"> 21</w:t>
      </w:r>
      <w:r w:rsidR="008014F9" w:rsidRPr="004D1EAA">
        <w:rPr>
          <w:rFonts w:cs="Times New Roman"/>
          <w:szCs w:val="24"/>
        </w:rPr>
        <w:t>ST</w:t>
      </w:r>
      <w:r w:rsidR="0040165C" w:rsidRPr="004D1EAA">
        <w:rPr>
          <w:rFonts w:cs="Times New Roman"/>
          <w:szCs w:val="24"/>
        </w:rPr>
        <w:t xml:space="preserve"> C</w:t>
      </w:r>
      <w:r w:rsidR="008014F9" w:rsidRPr="004D1EAA">
        <w:rPr>
          <w:rFonts w:cs="Times New Roman"/>
          <w:szCs w:val="24"/>
        </w:rPr>
        <w:t>ENTURY</w:t>
      </w:r>
    </w:p>
    <w:p w:rsidR="0093422B" w:rsidRDefault="0093422B" w:rsidP="009169CF">
      <w:pPr>
        <w:pStyle w:val="Heading1"/>
        <w:spacing w:before="0" w:after="0"/>
        <w:rPr>
          <w:rFonts w:cs="Times New Roman"/>
          <w:szCs w:val="24"/>
        </w:rPr>
      </w:pPr>
    </w:p>
    <w:p w:rsidR="0093422B" w:rsidRDefault="00CF5B62" w:rsidP="009169CF">
      <w:pPr>
        <w:pStyle w:val="Heading1"/>
        <w:spacing w:before="0" w:after="0"/>
        <w:rPr>
          <w:rFonts w:cs="Times New Roman"/>
          <w:szCs w:val="24"/>
        </w:rPr>
      </w:pPr>
      <w:r w:rsidRPr="004D1EAA">
        <w:rPr>
          <w:rFonts w:cs="Times New Roman"/>
          <w:szCs w:val="24"/>
        </w:rPr>
        <w:t>Approved:</w:t>
      </w:r>
      <w:r w:rsidR="004D1EAA">
        <w:rPr>
          <w:rFonts w:cs="Times New Roman"/>
          <w:szCs w:val="24"/>
        </w:rPr>
        <w:t xml:space="preserve"> </w:t>
      </w:r>
      <w:r w:rsidRPr="004D1EAA">
        <w:rPr>
          <w:rFonts w:cs="Times New Roman"/>
          <w:szCs w:val="24"/>
        </w:rPr>
        <w:t>________________________</w:t>
      </w:r>
    </w:p>
    <w:p w:rsidR="0093422B" w:rsidRDefault="00CF5B62" w:rsidP="009169CF">
      <w:pPr>
        <w:pStyle w:val="BodyText"/>
        <w:spacing w:after="0"/>
        <w:rPr>
          <w:rFonts w:cs="Times New Roman"/>
          <w:szCs w:val="24"/>
        </w:rPr>
      </w:pPr>
      <w:r w:rsidRPr="004D1EAA">
        <w:rPr>
          <w:rFonts w:cs="Times New Roman"/>
          <w:szCs w:val="24"/>
        </w:rPr>
        <w:tab/>
      </w:r>
      <w:r w:rsidRPr="004D1EAA">
        <w:rPr>
          <w:rFonts w:cs="Times New Roman"/>
          <w:szCs w:val="24"/>
        </w:rPr>
        <w:tab/>
      </w:r>
      <w:r w:rsidRPr="004D1EAA">
        <w:rPr>
          <w:rFonts w:cs="Times New Roman"/>
          <w:szCs w:val="24"/>
        </w:rPr>
        <w:tab/>
        <w:t>Director</w:t>
      </w:r>
    </w:p>
    <w:p w:rsidR="0093422B" w:rsidRDefault="0093422B" w:rsidP="009169CF">
      <w:pPr>
        <w:pStyle w:val="Heading1"/>
        <w:spacing w:before="0" w:after="0"/>
        <w:rPr>
          <w:rFonts w:cs="Times New Roman"/>
          <w:szCs w:val="24"/>
        </w:rPr>
      </w:pPr>
    </w:p>
    <w:p w:rsidR="0093422B" w:rsidRDefault="00CF5B62" w:rsidP="009169CF">
      <w:pPr>
        <w:pStyle w:val="Heading1"/>
        <w:spacing w:before="0" w:after="0"/>
        <w:rPr>
          <w:rFonts w:cs="Times New Roman"/>
          <w:szCs w:val="24"/>
        </w:rPr>
      </w:pPr>
      <w:r w:rsidRPr="004D1EAA">
        <w:rPr>
          <w:rFonts w:cs="Times New Roman"/>
          <w:szCs w:val="24"/>
        </w:rPr>
        <w:t>Effective Date:</w:t>
      </w:r>
      <w:r w:rsidR="004D1EAA">
        <w:rPr>
          <w:rFonts w:cs="Times New Roman"/>
          <w:szCs w:val="24"/>
        </w:rPr>
        <w:t xml:space="preserve"> </w:t>
      </w:r>
      <w:r w:rsidRPr="004D1EAA">
        <w:rPr>
          <w:rFonts w:cs="Times New Roman"/>
          <w:szCs w:val="24"/>
        </w:rPr>
        <w:t>____________________</w:t>
      </w:r>
    </w:p>
    <w:p w:rsidR="0093422B" w:rsidRDefault="0093422B" w:rsidP="009169CF">
      <w:pPr>
        <w:pStyle w:val="Heading1"/>
        <w:spacing w:before="0" w:after="0"/>
        <w:rPr>
          <w:rFonts w:cs="Times New Roman"/>
          <w:szCs w:val="24"/>
        </w:rPr>
      </w:pPr>
    </w:p>
    <w:p w:rsidR="0093422B" w:rsidRDefault="0070558C" w:rsidP="00B21F95">
      <w:pPr>
        <w:pStyle w:val="Heading1"/>
        <w:spacing w:before="0"/>
        <w:rPr>
          <w:rFonts w:cs="Times New Roman"/>
          <w:szCs w:val="24"/>
        </w:rPr>
      </w:pPr>
      <w:r w:rsidRPr="004D1EAA">
        <w:rPr>
          <w:rFonts w:cs="Times New Roman"/>
          <w:szCs w:val="24"/>
        </w:rPr>
        <w:t>Duration</w:t>
      </w:r>
      <w:r w:rsidR="00CF5B62" w:rsidRPr="004D1EAA">
        <w:rPr>
          <w:rFonts w:cs="Times New Roman"/>
          <w:szCs w:val="24"/>
        </w:rPr>
        <w:t>:</w:t>
      </w:r>
      <w:r w:rsidR="004D1EAA">
        <w:rPr>
          <w:rFonts w:cs="Times New Roman"/>
          <w:szCs w:val="24"/>
        </w:rPr>
        <w:t xml:space="preserve"> </w:t>
      </w:r>
      <w:r w:rsidR="00BB22C5">
        <w:rPr>
          <w:rFonts w:cs="Times New Roman"/>
          <w:szCs w:val="24"/>
        </w:rPr>
        <w:t xml:space="preserve"> </w:t>
      </w:r>
      <w:r w:rsidR="0094460D" w:rsidRPr="009169CF">
        <w:rPr>
          <w:rStyle w:val="BodyTextChar"/>
          <w:rFonts w:cs="Times New Roman"/>
          <w:b w:val="0"/>
          <w:szCs w:val="24"/>
          <w:u w:val="single"/>
        </w:rPr>
        <w:t>This Order will remain in effect until amended or rescinded.</w:t>
      </w:r>
    </w:p>
    <w:p w:rsidR="0093422B" w:rsidRDefault="00BD033E" w:rsidP="00B21F95">
      <w:r w:rsidRPr="004D1EAA">
        <w:t xml:space="preserve">This Director’s Order, together with </w:t>
      </w:r>
      <w:r w:rsidR="003B18C6" w:rsidRPr="004D1EAA">
        <w:t>Reference Manual 100</w:t>
      </w:r>
      <w:r w:rsidR="0040165C" w:rsidRPr="004D1EAA">
        <w:t xml:space="preserve">, supersedes and </w:t>
      </w:r>
      <w:r w:rsidR="00511EB6">
        <w:t>replaces Policy Memorandum 16-01</w:t>
      </w:r>
      <w:r w:rsidRPr="004D1EAA">
        <w:t xml:space="preserve">, and any other </w:t>
      </w:r>
      <w:r w:rsidR="000F2CC1" w:rsidRPr="004D1EAA">
        <w:t xml:space="preserve">previously issued </w:t>
      </w:r>
      <w:r w:rsidRPr="004D1EAA">
        <w:t>conflicting guidance.</w:t>
      </w:r>
    </w:p>
    <w:p w:rsidR="008466CB" w:rsidRPr="004D1EAA" w:rsidRDefault="008466CB">
      <w:pPr>
        <w:pStyle w:val="Heading1"/>
        <w:spacing w:after="0"/>
        <w:rPr>
          <w:rFonts w:cs="Times New Roman"/>
          <w:color w:val="000000"/>
          <w:szCs w:val="24"/>
        </w:rPr>
        <w:sectPr w:rsidR="008466CB" w:rsidRPr="004D1EAA" w:rsidSect="00F8137C">
          <w:headerReference w:type="default" r:id="rId9"/>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pPr>
      <w:r w:rsidRPr="004D1EAA">
        <w:rPr>
          <w:rFonts w:cs="Times New Roman"/>
          <w:color w:val="000000"/>
          <w:szCs w:val="24"/>
        </w:rPr>
        <w:t>Contents:</w:t>
      </w:r>
    </w:p>
    <w:p w:rsidR="0093422B" w:rsidRPr="00B10B4F" w:rsidRDefault="00C07D69" w:rsidP="009169CF">
      <w:pPr>
        <w:pStyle w:val="ContentsList"/>
        <w:numPr>
          <w:ilvl w:val="0"/>
          <w:numId w:val="4"/>
        </w:numPr>
        <w:contextualSpacing w:val="0"/>
        <w:rPr>
          <w:sz w:val="20"/>
          <w:szCs w:val="20"/>
        </w:rPr>
      </w:pPr>
      <w:r w:rsidRPr="00B10B4F">
        <w:rPr>
          <w:sz w:val="20"/>
          <w:szCs w:val="20"/>
        </w:rPr>
        <w:lastRenderedPageBreak/>
        <w:t>Background and P</w:t>
      </w:r>
      <w:r w:rsidR="008466CB" w:rsidRPr="00B10B4F">
        <w:rPr>
          <w:sz w:val="20"/>
          <w:szCs w:val="20"/>
        </w:rPr>
        <w:t>urpose</w:t>
      </w:r>
    </w:p>
    <w:p w:rsidR="0093422B" w:rsidRPr="00B10B4F" w:rsidRDefault="008466CB" w:rsidP="009169CF">
      <w:pPr>
        <w:pStyle w:val="ContentsList"/>
        <w:numPr>
          <w:ilvl w:val="0"/>
          <w:numId w:val="4"/>
        </w:numPr>
        <w:contextualSpacing w:val="0"/>
        <w:rPr>
          <w:sz w:val="20"/>
          <w:szCs w:val="20"/>
        </w:rPr>
      </w:pPr>
      <w:r w:rsidRPr="00B10B4F">
        <w:rPr>
          <w:sz w:val="20"/>
          <w:szCs w:val="20"/>
        </w:rPr>
        <w:t>Authorit</w:t>
      </w:r>
      <w:r w:rsidR="00906469" w:rsidRPr="00B10B4F">
        <w:rPr>
          <w:sz w:val="20"/>
          <w:szCs w:val="20"/>
        </w:rPr>
        <w:t>y</w:t>
      </w:r>
    </w:p>
    <w:p w:rsidR="0093422B" w:rsidRPr="00B10B4F" w:rsidRDefault="00C07D69" w:rsidP="009169CF">
      <w:pPr>
        <w:pStyle w:val="ContentsList"/>
        <w:numPr>
          <w:ilvl w:val="0"/>
          <w:numId w:val="4"/>
        </w:numPr>
        <w:contextualSpacing w:val="0"/>
        <w:rPr>
          <w:sz w:val="20"/>
          <w:szCs w:val="20"/>
        </w:rPr>
      </w:pPr>
      <w:r w:rsidRPr="00B10B4F">
        <w:rPr>
          <w:sz w:val="20"/>
          <w:szCs w:val="20"/>
        </w:rPr>
        <w:t xml:space="preserve">Establishing the NPS Overarching </w:t>
      </w:r>
      <w:r w:rsidR="00976C16" w:rsidRPr="00B10B4F">
        <w:rPr>
          <w:sz w:val="20"/>
          <w:szCs w:val="20"/>
        </w:rPr>
        <w:t xml:space="preserve">Resource </w:t>
      </w:r>
      <w:r w:rsidRPr="00B10B4F">
        <w:rPr>
          <w:sz w:val="20"/>
          <w:szCs w:val="20"/>
        </w:rPr>
        <w:t>Stewardship Goal</w:t>
      </w:r>
    </w:p>
    <w:p w:rsidR="00B21F95" w:rsidRDefault="00976C16" w:rsidP="009169CF">
      <w:pPr>
        <w:pStyle w:val="ContentsList"/>
        <w:numPr>
          <w:ilvl w:val="0"/>
          <w:numId w:val="4"/>
        </w:numPr>
        <w:contextualSpacing w:val="0"/>
        <w:rPr>
          <w:sz w:val="20"/>
          <w:szCs w:val="20"/>
        </w:rPr>
      </w:pPr>
      <w:r w:rsidRPr="00B21F95">
        <w:rPr>
          <w:sz w:val="20"/>
          <w:szCs w:val="20"/>
        </w:rPr>
        <w:t>Integrating</w:t>
      </w:r>
      <w:r w:rsidR="00416FD9" w:rsidRPr="00B21F95">
        <w:rPr>
          <w:sz w:val="20"/>
          <w:szCs w:val="20"/>
        </w:rPr>
        <w:t xml:space="preserve"> </w:t>
      </w:r>
      <w:r w:rsidR="00C07D69" w:rsidRPr="00B21F95">
        <w:rPr>
          <w:sz w:val="20"/>
          <w:szCs w:val="20"/>
        </w:rPr>
        <w:t>Natural and Cultural R</w:t>
      </w:r>
      <w:r w:rsidR="00FF6CBB" w:rsidRPr="00B21F95">
        <w:rPr>
          <w:sz w:val="20"/>
          <w:szCs w:val="20"/>
        </w:rPr>
        <w:t xml:space="preserve">esource </w:t>
      </w:r>
      <w:r w:rsidR="00C07D69" w:rsidRPr="00B21F95">
        <w:rPr>
          <w:sz w:val="20"/>
          <w:szCs w:val="20"/>
        </w:rPr>
        <w:t>S</w:t>
      </w:r>
      <w:r w:rsidR="00FF6CBB" w:rsidRPr="00B21F95">
        <w:rPr>
          <w:sz w:val="20"/>
          <w:szCs w:val="20"/>
        </w:rPr>
        <w:t>tewardship</w:t>
      </w:r>
    </w:p>
    <w:p w:rsidR="0093422B" w:rsidRPr="00B21F95" w:rsidRDefault="003E119A" w:rsidP="009169CF">
      <w:pPr>
        <w:pStyle w:val="ContentsList"/>
        <w:numPr>
          <w:ilvl w:val="0"/>
          <w:numId w:val="4"/>
        </w:numPr>
        <w:contextualSpacing w:val="0"/>
        <w:rPr>
          <w:sz w:val="20"/>
          <w:szCs w:val="20"/>
        </w:rPr>
      </w:pPr>
      <w:r w:rsidRPr="00B21F95">
        <w:rPr>
          <w:sz w:val="20"/>
          <w:szCs w:val="20"/>
        </w:rPr>
        <w:t>Managing Resources Emphasizing</w:t>
      </w:r>
      <w:r w:rsidR="004D1EAA" w:rsidRPr="00B21F95">
        <w:rPr>
          <w:sz w:val="20"/>
          <w:szCs w:val="20"/>
        </w:rPr>
        <w:t xml:space="preserve"> </w:t>
      </w:r>
      <w:r w:rsidR="006E0923" w:rsidRPr="00B21F95">
        <w:rPr>
          <w:sz w:val="20"/>
          <w:szCs w:val="20"/>
        </w:rPr>
        <w:t>Resilience</w:t>
      </w:r>
      <w:r w:rsidRPr="00B21F95">
        <w:rPr>
          <w:sz w:val="20"/>
          <w:szCs w:val="20"/>
        </w:rPr>
        <w:t>, Connectivity at Land</w:t>
      </w:r>
      <w:r w:rsidR="00757745" w:rsidRPr="00B21F95">
        <w:rPr>
          <w:sz w:val="20"/>
          <w:szCs w:val="20"/>
        </w:rPr>
        <w:t>/sea</w:t>
      </w:r>
      <w:r w:rsidRPr="00B21F95">
        <w:rPr>
          <w:sz w:val="20"/>
          <w:szCs w:val="20"/>
        </w:rPr>
        <w:t>scape S</w:t>
      </w:r>
      <w:r w:rsidR="00C07D69" w:rsidRPr="00B21F95">
        <w:rPr>
          <w:sz w:val="20"/>
          <w:szCs w:val="20"/>
        </w:rPr>
        <w:t xml:space="preserve">cales, and </w:t>
      </w:r>
      <w:r w:rsidRPr="00B21F95">
        <w:rPr>
          <w:sz w:val="20"/>
          <w:szCs w:val="20"/>
        </w:rPr>
        <w:t>L</w:t>
      </w:r>
      <w:r w:rsidR="00976C16" w:rsidRPr="00B21F95">
        <w:rPr>
          <w:sz w:val="20"/>
          <w:szCs w:val="20"/>
        </w:rPr>
        <w:t>ife-cycle Stewardship</w:t>
      </w:r>
    </w:p>
    <w:p w:rsidR="0093422B" w:rsidRPr="00B10B4F" w:rsidRDefault="003E119A" w:rsidP="009169CF">
      <w:pPr>
        <w:pStyle w:val="ContentsList"/>
        <w:numPr>
          <w:ilvl w:val="0"/>
          <w:numId w:val="4"/>
        </w:numPr>
        <w:contextualSpacing w:val="0"/>
        <w:rPr>
          <w:sz w:val="20"/>
          <w:szCs w:val="20"/>
        </w:rPr>
      </w:pPr>
      <w:r w:rsidRPr="00B10B4F">
        <w:rPr>
          <w:sz w:val="20"/>
          <w:szCs w:val="20"/>
        </w:rPr>
        <w:t xml:space="preserve">Incorporating </w:t>
      </w:r>
      <w:r w:rsidR="00976C16" w:rsidRPr="00B10B4F">
        <w:rPr>
          <w:sz w:val="20"/>
          <w:szCs w:val="20"/>
        </w:rPr>
        <w:t xml:space="preserve">the </w:t>
      </w:r>
      <w:r w:rsidRPr="00B10B4F">
        <w:rPr>
          <w:sz w:val="20"/>
          <w:szCs w:val="20"/>
        </w:rPr>
        <w:t>Precautionary Principle and Adaptive Management into Resource S</w:t>
      </w:r>
      <w:r w:rsidR="00FF6CBB" w:rsidRPr="00B10B4F">
        <w:rPr>
          <w:sz w:val="20"/>
          <w:szCs w:val="20"/>
        </w:rPr>
        <w:t>tewardship</w:t>
      </w:r>
    </w:p>
    <w:p w:rsidR="0093422B" w:rsidRPr="00B10B4F" w:rsidRDefault="00976C16" w:rsidP="009169CF">
      <w:pPr>
        <w:pStyle w:val="ContentsList"/>
        <w:numPr>
          <w:ilvl w:val="0"/>
          <w:numId w:val="4"/>
        </w:numPr>
        <w:contextualSpacing w:val="0"/>
        <w:rPr>
          <w:sz w:val="20"/>
          <w:szCs w:val="20"/>
        </w:rPr>
      </w:pPr>
      <w:r w:rsidRPr="00B10B4F">
        <w:rPr>
          <w:sz w:val="20"/>
          <w:szCs w:val="20"/>
        </w:rPr>
        <w:lastRenderedPageBreak/>
        <w:t xml:space="preserve">Basing </w:t>
      </w:r>
      <w:r w:rsidR="005D20C3" w:rsidRPr="00B10B4F">
        <w:rPr>
          <w:sz w:val="20"/>
          <w:szCs w:val="20"/>
        </w:rPr>
        <w:t xml:space="preserve">Resource </w:t>
      </w:r>
      <w:r w:rsidRPr="00B10B4F">
        <w:rPr>
          <w:sz w:val="20"/>
          <w:szCs w:val="20"/>
        </w:rPr>
        <w:t xml:space="preserve">Stewardship Decisions </w:t>
      </w:r>
      <w:r w:rsidR="00C80AAD" w:rsidRPr="00B10B4F">
        <w:rPr>
          <w:sz w:val="20"/>
          <w:szCs w:val="20"/>
        </w:rPr>
        <w:t xml:space="preserve">on Science, Law, and </w:t>
      </w:r>
      <w:r w:rsidR="00906469" w:rsidRPr="00B10B4F">
        <w:rPr>
          <w:sz w:val="20"/>
          <w:szCs w:val="20"/>
        </w:rPr>
        <w:t xml:space="preserve">Long-term </w:t>
      </w:r>
      <w:r w:rsidR="00C80AAD" w:rsidRPr="00B10B4F">
        <w:rPr>
          <w:sz w:val="20"/>
          <w:szCs w:val="20"/>
        </w:rPr>
        <w:t>Public Interest</w:t>
      </w:r>
    </w:p>
    <w:p w:rsidR="0093422B" w:rsidRPr="00B10B4F" w:rsidRDefault="00C80AAD" w:rsidP="009169CF">
      <w:pPr>
        <w:pStyle w:val="ContentsList"/>
        <w:numPr>
          <w:ilvl w:val="0"/>
          <w:numId w:val="4"/>
        </w:numPr>
        <w:contextualSpacing w:val="0"/>
        <w:rPr>
          <w:sz w:val="20"/>
          <w:szCs w:val="20"/>
        </w:rPr>
      </w:pPr>
      <w:r w:rsidRPr="00B10B4F">
        <w:rPr>
          <w:sz w:val="20"/>
          <w:szCs w:val="20"/>
        </w:rPr>
        <w:t xml:space="preserve">Updating </w:t>
      </w:r>
      <w:r w:rsidR="00FA3714">
        <w:rPr>
          <w:sz w:val="20"/>
          <w:szCs w:val="20"/>
        </w:rPr>
        <w:t xml:space="preserve">and Sustaining </w:t>
      </w:r>
      <w:r w:rsidRPr="00B10B4F">
        <w:rPr>
          <w:sz w:val="20"/>
          <w:szCs w:val="20"/>
        </w:rPr>
        <w:t>the W</w:t>
      </w:r>
      <w:r w:rsidR="00FF6CBB" w:rsidRPr="00B10B4F">
        <w:rPr>
          <w:sz w:val="20"/>
          <w:szCs w:val="20"/>
        </w:rPr>
        <w:t>orkforce</w:t>
      </w:r>
    </w:p>
    <w:p w:rsidR="0093422B" w:rsidRPr="00B10B4F" w:rsidRDefault="008023C8" w:rsidP="009169CF">
      <w:pPr>
        <w:pStyle w:val="ContentsList"/>
        <w:numPr>
          <w:ilvl w:val="0"/>
          <w:numId w:val="4"/>
        </w:numPr>
        <w:contextualSpacing w:val="0"/>
        <w:rPr>
          <w:sz w:val="20"/>
          <w:szCs w:val="20"/>
        </w:rPr>
      </w:pPr>
      <w:r w:rsidRPr="00B10B4F">
        <w:rPr>
          <w:sz w:val="20"/>
          <w:szCs w:val="20"/>
        </w:rPr>
        <w:t>Ensuring Scientific Literacy for S</w:t>
      </w:r>
      <w:r w:rsidR="00FF6CBB" w:rsidRPr="00B10B4F">
        <w:rPr>
          <w:sz w:val="20"/>
          <w:szCs w:val="20"/>
        </w:rPr>
        <w:t>uperintendents</w:t>
      </w:r>
    </w:p>
    <w:p w:rsidR="00B21F95" w:rsidRPr="00B21F95" w:rsidRDefault="008023C8" w:rsidP="00B21F95">
      <w:pPr>
        <w:pStyle w:val="ContentsList"/>
        <w:numPr>
          <w:ilvl w:val="0"/>
          <w:numId w:val="4"/>
        </w:numPr>
        <w:contextualSpacing w:val="0"/>
      </w:pPr>
      <w:r w:rsidRPr="00B21F95">
        <w:rPr>
          <w:sz w:val="20"/>
          <w:szCs w:val="20"/>
        </w:rPr>
        <w:t>Investing in Service-wide Resource S</w:t>
      </w:r>
      <w:r w:rsidR="00C07D69" w:rsidRPr="00B21F95">
        <w:rPr>
          <w:sz w:val="20"/>
          <w:szCs w:val="20"/>
        </w:rPr>
        <w:t>tewardship</w:t>
      </w:r>
      <w:r w:rsidRPr="00B21F95">
        <w:rPr>
          <w:sz w:val="20"/>
          <w:szCs w:val="20"/>
        </w:rPr>
        <w:t xml:space="preserve"> T</w:t>
      </w:r>
      <w:r w:rsidR="00C07D69" w:rsidRPr="00B21F95">
        <w:rPr>
          <w:sz w:val="20"/>
          <w:szCs w:val="20"/>
        </w:rPr>
        <w:t>raining</w:t>
      </w:r>
    </w:p>
    <w:p w:rsidR="0093422B" w:rsidRPr="00B21F95" w:rsidRDefault="008023C8" w:rsidP="00B21F95">
      <w:pPr>
        <w:pStyle w:val="ContentsList"/>
        <w:numPr>
          <w:ilvl w:val="0"/>
          <w:numId w:val="4"/>
        </w:numPr>
        <w:contextualSpacing w:val="0"/>
        <w:rPr>
          <w:sz w:val="20"/>
          <w:szCs w:val="20"/>
        </w:rPr>
      </w:pPr>
      <w:r w:rsidRPr="00B21F95">
        <w:rPr>
          <w:sz w:val="20"/>
          <w:szCs w:val="20"/>
        </w:rPr>
        <w:t xml:space="preserve">Integrating </w:t>
      </w:r>
      <w:r w:rsidR="00906469" w:rsidRPr="00B21F95">
        <w:rPr>
          <w:sz w:val="20"/>
          <w:szCs w:val="20"/>
        </w:rPr>
        <w:t xml:space="preserve">the </w:t>
      </w:r>
      <w:r w:rsidRPr="00B21F95">
        <w:rPr>
          <w:sz w:val="20"/>
          <w:szCs w:val="20"/>
        </w:rPr>
        <w:t xml:space="preserve">Stewardship </w:t>
      </w:r>
      <w:r w:rsidR="00B713B4" w:rsidRPr="00B21F95">
        <w:rPr>
          <w:sz w:val="20"/>
          <w:szCs w:val="20"/>
        </w:rPr>
        <w:t xml:space="preserve">Goal </w:t>
      </w:r>
      <w:r w:rsidR="003E119A" w:rsidRPr="00B21F95">
        <w:rPr>
          <w:sz w:val="20"/>
          <w:szCs w:val="20"/>
        </w:rPr>
        <w:t xml:space="preserve">within </w:t>
      </w:r>
      <w:r w:rsidRPr="00B21F95">
        <w:rPr>
          <w:sz w:val="20"/>
          <w:szCs w:val="20"/>
        </w:rPr>
        <w:t>Appropriate M</w:t>
      </w:r>
      <w:r w:rsidR="008466CB" w:rsidRPr="00B21F95">
        <w:rPr>
          <w:sz w:val="20"/>
          <w:szCs w:val="20"/>
        </w:rPr>
        <w:t>anage</w:t>
      </w:r>
      <w:r w:rsidRPr="00B21F95">
        <w:rPr>
          <w:sz w:val="20"/>
          <w:szCs w:val="20"/>
        </w:rPr>
        <w:t>ment D</w:t>
      </w:r>
      <w:r w:rsidR="008466CB" w:rsidRPr="00B21F95">
        <w:rPr>
          <w:sz w:val="20"/>
          <w:szCs w:val="20"/>
        </w:rPr>
        <w:t>ocuments</w:t>
      </w:r>
    </w:p>
    <w:p w:rsidR="0093422B" w:rsidRPr="00B10B4F" w:rsidRDefault="008466CB" w:rsidP="009169CF">
      <w:pPr>
        <w:pStyle w:val="ContentsList"/>
        <w:numPr>
          <w:ilvl w:val="0"/>
          <w:numId w:val="4"/>
        </w:numPr>
        <w:contextualSpacing w:val="0"/>
        <w:rPr>
          <w:sz w:val="20"/>
          <w:szCs w:val="20"/>
        </w:rPr>
      </w:pPr>
      <w:r w:rsidRPr="00B10B4F">
        <w:rPr>
          <w:sz w:val="20"/>
          <w:szCs w:val="20"/>
        </w:rPr>
        <w:t>Roles and Responsibilities</w:t>
      </w:r>
    </w:p>
    <w:p w:rsidR="0093422B" w:rsidRPr="00B10B4F" w:rsidRDefault="003D3E19" w:rsidP="009169CF">
      <w:pPr>
        <w:pStyle w:val="ContentsList"/>
        <w:numPr>
          <w:ilvl w:val="0"/>
          <w:numId w:val="4"/>
        </w:numPr>
        <w:contextualSpacing w:val="0"/>
        <w:rPr>
          <w:sz w:val="20"/>
          <w:szCs w:val="20"/>
        </w:rPr>
      </w:pPr>
      <w:r w:rsidRPr="00B10B4F">
        <w:rPr>
          <w:sz w:val="20"/>
          <w:szCs w:val="20"/>
        </w:rPr>
        <w:t xml:space="preserve">Additional </w:t>
      </w:r>
      <w:r w:rsidR="008466CB" w:rsidRPr="00B10B4F">
        <w:rPr>
          <w:sz w:val="20"/>
          <w:szCs w:val="20"/>
        </w:rPr>
        <w:t>Definitions</w:t>
      </w:r>
    </w:p>
    <w:p w:rsidR="008466CB" w:rsidRPr="004D1EAA" w:rsidRDefault="008466CB">
      <w:pPr>
        <w:pStyle w:val="TOCHeading"/>
        <w:numPr>
          <w:ilvl w:val="0"/>
          <w:numId w:val="0"/>
        </w:numPr>
        <w:rPr>
          <w:rFonts w:cs="Times New Roman"/>
          <w:szCs w:val="24"/>
        </w:rPr>
        <w:sectPr w:rsidR="008466CB" w:rsidRPr="004D1EAA" w:rsidSect="00F8137C">
          <w:headerReference w:type="default" r:id="rId13"/>
          <w:footerReference w:type="default" r:id="rId14"/>
          <w:headerReference w:type="first" r:id="rId15"/>
          <w:type w:val="continuous"/>
          <w:pgSz w:w="12240" w:h="15840"/>
          <w:pgMar w:top="1440" w:right="1440" w:bottom="1440" w:left="1440" w:header="720" w:footer="720" w:gutter="0"/>
          <w:cols w:num="2" w:space="720"/>
          <w:docGrid w:linePitch="360"/>
        </w:sectPr>
      </w:pPr>
    </w:p>
    <w:p w:rsidR="0093422B" w:rsidRDefault="008D357F" w:rsidP="009169CF">
      <w:pPr>
        <w:pStyle w:val="TOCHeading"/>
        <w:numPr>
          <w:ilvl w:val="0"/>
          <w:numId w:val="0"/>
        </w:numPr>
        <w:rPr>
          <w:rFonts w:cs="Times New Roman"/>
          <w:szCs w:val="24"/>
        </w:rPr>
      </w:pPr>
      <w:r w:rsidRPr="004D1EAA">
        <w:rPr>
          <w:rFonts w:cs="Times New Roman"/>
          <w:szCs w:val="24"/>
        </w:rPr>
        <w:lastRenderedPageBreak/>
        <w:t>______________________________________________________________________________</w:t>
      </w:r>
    </w:p>
    <w:p w:rsidR="0093422B" w:rsidRDefault="0093422B" w:rsidP="009169CF">
      <w:pPr>
        <w:pStyle w:val="ListParagraph"/>
        <w:spacing w:after="0"/>
        <w:ind w:left="0"/>
        <w:rPr>
          <w:rFonts w:cs="Times New Roman"/>
          <w:szCs w:val="24"/>
        </w:rPr>
      </w:pPr>
    </w:p>
    <w:p w:rsidR="00BD033E" w:rsidRPr="004D1EAA" w:rsidRDefault="00BD033E" w:rsidP="004D1EAA">
      <w:pPr>
        <w:pStyle w:val="BodyText"/>
        <w:spacing w:after="120"/>
        <w:rPr>
          <w:rFonts w:cs="Times New Roman"/>
          <w:szCs w:val="24"/>
        </w:rPr>
        <w:sectPr w:rsidR="00BD033E" w:rsidRPr="004D1EAA" w:rsidSect="00F8137C">
          <w:type w:val="continuous"/>
          <w:pgSz w:w="12240" w:h="15840"/>
          <w:pgMar w:top="1440" w:right="1440" w:bottom="1440" w:left="1440" w:header="720" w:footer="720" w:gutter="0"/>
          <w:cols w:space="720"/>
          <w:docGrid w:linePitch="360"/>
        </w:sectPr>
      </w:pPr>
    </w:p>
    <w:p w:rsidR="0093422B" w:rsidRDefault="00CF5B62" w:rsidP="009169CF">
      <w:pPr>
        <w:pStyle w:val="Heading1"/>
        <w:numPr>
          <w:ilvl w:val="0"/>
          <w:numId w:val="5"/>
        </w:numPr>
        <w:spacing w:before="0" w:after="0"/>
        <w:ind w:hanging="720"/>
        <w:rPr>
          <w:rFonts w:cs="Times New Roman"/>
          <w:szCs w:val="24"/>
        </w:rPr>
      </w:pPr>
      <w:r w:rsidRPr="004D1EAA">
        <w:rPr>
          <w:rFonts w:cs="Times New Roman"/>
          <w:szCs w:val="24"/>
        </w:rPr>
        <w:lastRenderedPageBreak/>
        <w:t>Background and Purpose</w:t>
      </w:r>
      <w:r w:rsidR="0040165C" w:rsidRPr="004D1EAA">
        <w:rPr>
          <w:rFonts w:cs="Times New Roman"/>
          <w:szCs w:val="24"/>
        </w:rPr>
        <w:t xml:space="preserve"> </w:t>
      </w:r>
    </w:p>
    <w:p w:rsidR="0093422B" w:rsidRDefault="0093422B" w:rsidP="009169CF">
      <w:pPr>
        <w:spacing w:after="0"/>
        <w:rPr>
          <w:rFonts w:cs="Times New Roman"/>
          <w:szCs w:val="24"/>
        </w:rPr>
      </w:pPr>
    </w:p>
    <w:p w:rsidR="003158EB" w:rsidRPr="000001DB" w:rsidRDefault="003158EB" w:rsidP="003158EB">
      <w:pPr>
        <w:rPr>
          <w:rFonts w:eastAsia="Calibri" w:cs="Times New Roman"/>
          <w:szCs w:val="24"/>
        </w:rPr>
      </w:pPr>
      <w:r w:rsidRPr="000001DB">
        <w:rPr>
          <w:rFonts w:eastAsia="Calibri" w:cs="Times New Roman"/>
          <w:szCs w:val="24"/>
        </w:rPr>
        <w:t>The National Park System</w:t>
      </w:r>
      <w:r w:rsidRPr="000001DB">
        <w:rPr>
          <w:rFonts w:eastAsia="Calibri" w:cs="Times New Roman"/>
          <w:szCs w:val="24"/>
          <w:vertAlign w:val="superscript"/>
        </w:rPr>
        <w:footnoteReference w:id="1"/>
      </w:r>
      <w:r w:rsidRPr="000001DB">
        <w:rPr>
          <w:rFonts w:eastAsia="Calibri" w:cs="Times New Roman"/>
          <w:szCs w:val="24"/>
        </w:rPr>
        <w:t xml:space="preserve"> and related areas</w:t>
      </w:r>
      <w:r w:rsidRPr="000001DB">
        <w:rPr>
          <w:rFonts w:eastAsia="Calibri" w:cs="Times New Roman"/>
          <w:szCs w:val="24"/>
          <w:vertAlign w:val="superscript"/>
        </w:rPr>
        <w:footnoteReference w:id="2"/>
      </w:r>
      <w:r w:rsidRPr="000001DB">
        <w:rPr>
          <w:rFonts w:eastAsia="Calibri" w:cs="Times New Roman"/>
          <w:szCs w:val="24"/>
        </w:rPr>
        <w:t xml:space="preserve"> face environmental and social changes that are increasingly widespread, complex, accelerating, and uncertain.  </w:t>
      </w:r>
      <w:r w:rsidR="00B10B4F">
        <w:rPr>
          <w:rFonts w:eastAsia="Calibri" w:cs="Times New Roman"/>
          <w:szCs w:val="24"/>
        </w:rPr>
        <w:t>Addressing these</w:t>
      </w:r>
      <w:r w:rsidR="00B10B4F" w:rsidRPr="000001DB">
        <w:rPr>
          <w:rFonts w:eastAsia="Calibri" w:cs="Times New Roman"/>
          <w:szCs w:val="24"/>
        </w:rPr>
        <w:t xml:space="preserve"> </w:t>
      </w:r>
      <w:r w:rsidRPr="000001DB">
        <w:rPr>
          <w:rFonts w:eastAsia="Calibri" w:cs="Times New Roman"/>
          <w:szCs w:val="24"/>
        </w:rPr>
        <w:t>challenges require</w:t>
      </w:r>
      <w:r w:rsidR="00B10B4F">
        <w:rPr>
          <w:rFonts w:eastAsia="Calibri" w:cs="Times New Roman"/>
          <w:szCs w:val="24"/>
        </w:rPr>
        <w:t>s</w:t>
      </w:r>
      <w:r w:rsidRPr="000001DB">
        <w:rPr>
          <w:rFonts w:eastAsia="Calibri" w:cs="Times New Roman"/>
          <w:szCs w:val="24"/>
        </w:rPr>
        <w:t xml:space="preserve"> updates of National Park Service</w:t>
      </w:r>
      <w:r w:rsidR="00094A2B">
        <w:rPr>
          <w:rFonts w:eastAsia="Calibri" w:cs="Times New Roman"/>
          <w:szCs w:val="24"/>
        </w:rPr>
        <w:t xml:space="preserve"> (NPS)</w:t>
      </w:r>
      <w:r w:rsidRPr="000001DB">
        <w:rPr>
          <w:rFonts w:eastAsia="Calibri" w:cs="Times New Roman"/>
          <w:szCs w:val="24"/>
        </w:rPr>
        <w:t xml:space="preserve"> policy to reflect the complexity of decisions needed for resource stewardship.  This Director’s Order (Order) is intended to guide the Service in taking the necessary actions to support resource stewardship to fulfill its mission in the 21st</w:t>
      </w:r>
      <w:r w:rsidRPr="000001DB">
        <w:rPr>
          <w:rFonts w:eastAsia="Calibri" w:cs="Times New Roman"/>
          <w:szCs w:val="24"/>
          <w:vertAlign w:val="superscript"/>
        </w:rPr>
        <w:t xml:space="preserve"> </w:t>
      </w:r>
      <w:r w:rsidRPr="000001DB">
        <w:rPr>
          <w:rFonts w:eastAsia="Calibri" w:cs="Times New Roman"/>
          <w:szCs w:val="24"/>
        </w:rPr>
        <w:t xml:space="preserve">century.  The Order builds on the direction set in </w:t>
      </w:r>
      <w:hyperlink r:id="rId16" w:history="1">
        <w:r w:rsidRPr="000001DB">
          <w:rPr>
            <w:rFonts w:eastAsia="Calibri" w:cs="Times New Roman"/>
            <w:color w:val="0000FF"/>
            <w:szCs w:val="24"/>
            <w:u w:val="single"/>
          </w:rPr>
          <w:t>Policy Memorandum 16-01</w:t>
        </w:r>
      </w:hyperlink>
      <w:r w:rsidRPr="000001DB">
        <w:rPr>
          <w:rFonts w:eastAsia="Calibri" w:cs="Times New Roman"/>
          <w:szCs w:val="24"/>
        </w:rPr>
        <w:t xml:space="preserve">.  See also Policy Memoranda </w:t>
      </w:r>
      <w:hyperlink r:id="rId17" w:history="1">
        <w:r w:rsidRPr="000001DB">
          <w:rPr>
            <w:rFonts w:eastAsia="Calibri" w:cs="Times New Roman"/>
            <w:color w:val="0000FF"/>
            <w:szCs w:val="24"/>
            <w:u w:val="single"/>
          </w:rPr>
          <w:t>12-02</w:t>
        </w:r>
      </w:hyperlink>
      <w:r w:rsidRPr="000001DB">
        <w:rPr>
          <w:rFonts w:eastAsia="Calibri" w:cs="Times New Roman"/>
          <w:szCs w:val="24"/>
        </w:rPr>
        <w:t xml:space="preserve">, </w:t>
      </w:r>
      <w:hyperlink r:id="rId18" w:history="1">
        <w:r w:rsidRPr="000001DB">
          <w:rPr>
            <w:rFonts w:eastAsia="Calibri" w:cs="Times New Roman"/>
            <w:color w:val="0000FF"/>
            <w:szCs w:val="24"/>
            <w:u w:val="single"/>
          </w:rPr>
          <w:t>14-02</w:t>
        </w:r>
      </w:hyperlink>
      <w:r w:rsidRPr="000001DB">
        <w:rPr>
          <w:rFonts w:eastAsia="Calibri" w:cs="Times New Roman"/>
          <w:szCs w:val="24"/>
        </w:rPr>
        <w:t xml:space="preserve"> and </w:t>
      </w:r>
      <w:hyperlink r:id="rId19" w:history="1">
        <w:r w:rsidRPr="000001DB">
          <w:rPr>
            <w:rFonts w:eastAsia="Calibri" w:cs="Times New Roman"/>
            <w:color w:val="0000FF"/>
            <w:szCs w:val="24"/>
            <w:u w:val="single"/>
          </w:rPr>
          <w:t>15-01</w:t>
        </w:r>
      </w:hyperlink>
      <w:r w:rsidRPr="000001DB">
        <w:rPr>
          <w:rFonts w:eastAsia="Calibri" w:cs="Times New Roman"/>
          <w:szCs w:val="24"/>
        </w:rPr>
        <w:t>.</w:t>
      </w:r>
    </w:p>
    <w:p w:rsidR="0093422B" w:rsidRDefault="009D49A7" w:rsidP="009169CF">
      <w:pPr>
        <w:pStyle w:val="Heading2"/>
        <w:numPr>
          <w:ilvl w:val="1"/>
          <w:numId w:val="5"/>
        </w:numPr>
        <w:spacing w:before="0" w:after="0"/>
        <w:ind w:hanging="720"/>
        <w:rPr>
          <w:rFonts w:cs="Times New Roman"/>
          <w:szCs w:val="24"/>
        </w:rPr>
      </w:pPr>
      <w:r w:rsidRPr="004D1EAA">
        <w:rPr>
          <w:rFonts w:cs="Times New Roman"/>
          <w:szCs w:val="24"/>
        </w:rPr>
        <w:t>Background</w:t>
      </w:r>
    </w:p>
    <w:p w:rsidR="0093422B" w:rsidRDefault="0093422B" w:rsidP="009169CF">
      <w:pPr>
        <w:spacing w:after="0"/>
        <w:rPr>
          <w:rFonts w:cs="Times New Roman"/>
          <w:szCs w:val="24"/>
        </w:rPr>
      </w:pPr>
    </w:p>
    <w:p w:rsidR="003158EB" w:rsidRPr="000001DB" w:rsidRDefault="003158EB" w:rsidP="003158EB">
      <w:pPr>
        <w:rPr>
          <w:rFonts w:eastAsia="Calibri" w:cs="Times New Roman"/>
          <w:szCs w:val="24"/>
        </w:rPr>
      </w:pPr>
      <w:r w:rsidRPr="000001DB">
        <w:rPr>
          <w:rFonts w:eastAsia="Calibri" w:cs="Times New Roman"/>
          <w:szCs w:val="24"/>
        </w:rPr>
        <w:t xml:space="preserve">In 1963, A. Starker Leopold chaired a committee of scientists in preparing a report titled, </w:t>
      </w:r>
      <w:hyperlink r:id="rId20" w:history="1">
        <w:r w:rsidRPr="000001DB">
          <w:rPr>
            <w:rFonts w:eastAsia="Calibri" w:cs="Times New Roman"/>
            <w:i/>
            <w:color w:val="0000FF"/>
            <w:szCs w:val="24"/>
            <w:u w:val="single"/>
          </w:rPr>
          <w:t>Wildlife Management in the National Parks</w:t>
        </w:r>
      </w:hyperlink>
      <w:r w:rsidRPr="000001DB">
        <w:rPr>
          <w:rFonts w:eastAsia="Calibri" w:cs="Times New Roman"/>
          <w:szCs w:val="24"/>
        </w:rPr>
        <w:t xml:space="preserve">.  Known as the “Leopold Report,” it represented the first comprehensive attempt at evaluating best practices and principles for sustainable resource </w:t>
      </w:r>
      <w:r w:rsidRPr="000001DB">
        <w:rPr>
          <w:rFonts w:eastAsia="Calibri" w:cs="Times New Roman"/>
          <w:szCs w:val="24"/>
        </w:rPr>
        <w:lastRenderedPageBreak/>
        <w:t xml:space="preserve">management, and was a source of longstanding policies for natural resource management in the National Park System. </w:t>
      </w:r>
    </w:p>
    <w:p w:rsidR="003158EB" w:rsidRPr="000001DB" w:rsidRDefault="003158EB" w:rsidP="003158EB">
      <w:pPr>
        <w:rPr>
          <w:rFonts w:eastAsia="Calibri" w:cs="Times New Roman"/>
          <w:szCs w:val="24"/>
        </w:rPr>
      </w:pPr>
      <w:r w:rsidRPr="000001DB">
        <w:rPr>
          <w:rFonts w:eastAsia="Calibri" w:cs="Times New Roman"/>
          <w:szCs w:val="24"/>
        </w:rPr>
        <w:t xml:space="preserve">Much has changed for the NPS since the 1960s.  The number and types of units in the </w:t>
      </w:r>
      <w:r w:rsidR="007D028D">
        <w:rPr>
          <w:rFonts w:eastAsia="Calibri" w:cs="Times New Roman"/>
          <w:szCs w:val="24"/>
        </w:rPr>
        <w:t>System</w:t>
      </w:r>
      <w:r w:rsidRPr="000001DB">
        <w:rPr>
          <w:rFonts w:eastAsia="Calibri" w:cs="Times New Roman"/>
          <w:szCs w:val="24"/>
        </w:rPr>
        <w:t xml:space="preserve">, and </w:t>
      </w:r>
      <w:r w:rsidR="00FA3714">
        <w:rPr>
          <w:rFonts w:eastAsia="Calibri" w:cs="Times New Roman"/>
          <w:szCs w:val="24"/>
        </w:rPr>
        <w:t>its</w:t>
      </w:r>
      <w:r w:rsidR="007D028D">
        <w:rPr>
          <w:rFonts w:eastAsia="Calibri" w:cs="Times New Roman"/>
          <w:szCs w:val="24"/>
        </w:rPr>
        <w:t xml:space="preserve"> overall size</w:t>
      </w:r>
      <w:r w:rsidR="00FA3714">
        <w:rPr>
          <w:rFonts w:eastAsia="Calibri" w:cs="Times New Roman"/>
          <w:szCs w:val="24"/>
        </w:rPr>
        <w:t>,</w:t>
      </w:r>
      <w:r w:rsidRPr="000001DB">
        <w:rPr>
          <w:rFonts w:eastAsia="Calibri" w:cs="Times New Roman"/>
          <w:szCs w:val="24"/>
        </w:rPr>
        <w:t xml:space="preserve"> have increased significantly.  The annual number of visitors has grown four-fold.  Social, cultural, and demographic changes to American society have been profound.  Climate change is creating and will continue to drive dynamic environmental shifts that affect natural and cultural resources,</w:t>
      </w:r>
      <w:r w:rsidR="007D028D">
        <w:rPr>
          <w:rFonts w:eastAsia="Calibri" w:cs="Times New Roman"/>
          <w:szCs w:val="24"/>
        </w:rPr>
        <w:t xml:space="preserve"> </w:t>
      </w:r>
      <w:r w:rsidRPr="000001DB">
        <w:rPr>
          <w:rFonts w:eastAsia="Calibri" w:cs="Times New Roman"/>
          <w:szCs w:val="24"/>
        </w:rPr>
        <w:t>facilities</w:t>
      </w:r>
      <w:r w:rsidR="007D028D">
        <w:rPr>
          <w:rFonts w:eastAsia="Calibri" w:cs="Times New Roman"/>
          <w:szCs w:val="24"/>
        </w:rPr>
        <w:t>,</w:t>
      </w:r>
      <w:r w:rsidRPr="000001DB">
        <w:rPr>
          <w:rFonts w:eastAsia="Calibri" w:cs="Times New Roman"/>
          <w:szCs w:val="24"/>
        </w:rPr>
        <w:t xml:space="preserve"> and visitor enjoyment.  Additional pressures such as biodiversity loss, invasive species, land use changes, and pollution are accelerating.  </w:t>
      </w:r>
      <w:r w:rsidR="00242EB9">
        <w:rPr>
          <w:rFonts w:eastAsia="Calibri" w:cs="Times New Roman"/>
          <w:szCs w:val="24"/>
        </w:rPr>
        <w:t xml:space="preserve">New scientific information </w:t>
      </w:r>
      <w:r w:rsidRPr="000001DB">
        <w:rPr>
          <w:rFonts w:eastAsia="Calibri" w:cs="Times New Roman"/>
          <w:szCs w:val="24"/>
        </w:rPr>
        <w:t xml:space="preserve">and </w:t>
      </w:r>
      <w:r w:rsidR="00242EB9">
        <w:rPr>
          <w:rFonts w:eastAsia="Calibri" w:cs="Times New Roman"/>
          <w:szCs w:val="24"/>
        </w:rPr>
        <w:t xml:space="preserve">new disciplines of science </w:t>
      </w:r>
      <w:r w:rsidRPr="000001DB">
        <w:rPr>
          <w:rFonts w:eastAsia="Calibri" w:cs="Times New Roman"/>
          <w:szCs w:val="24"/>
        </w:rPr>
        <w:t xml:space="preserve">have expanded our understanding of natural and cultural systems, and revealed </w:t>
      </w:r>
      <w:r w:rsidR="00242EB9">
        <w:rPr>
          <w:rFonts w:eastAsia="Calibri" w:cs="Times New Roman"/>
          <w:szCs w:val="24"/>
        </w:rPr>
        <w:t>that</w:t>
      </w:r>
      <w:r w:rsidRPr="000001DB">
        <w:rPr>
          <w:rFonts w:eastAsia="Calibri" w:cs="Times New Roman"/>
          <w:szCs w:val="24"/>
        </w:rPr>
        <w:t xml:space="preserve"> much is </w:t>
      </w:r>
      <w:r w:rsidR="00B62115">
        <w:rPr>
          <w:rFonts w:eastAsia="Calibri" w:cs="Times New Roman"/>
          <w:szCs w:val="24"/>
        </w:rPr>
        <w:t xml:space="preserve">still </w:t>
      </w:r>
      <w:r w:rsidRPr="000001DB">
        <w:rPr>
          <w:rFonts w:eastAsia="Calibri" w:cs="Times New Roman"/>
          <w:szCs w:val="24"/>
        </w:rPr>
        <w:t xml:space="preserve">unknown about how these systems function. </w:t>
      </w:r>
    </w:p>
    <w:p w:rsidR="003158EB" w:rsidRPr="000001DB" w:rsidRDefault="003158EB" w:rsidP="003158EB">
      <w:pPr>
        <w:rPr>
          <w:rFonts w:eastAsia="Calibri" w:cs="Times New Roman"/>
          <w:szCs w:val="24"/>
        </w:rPr>
      </w:pPr>
      <w:r w:rsidRPr="000001DB">
        <w:rPr>
          <w:rFonts w:eastAsia="Calibri" w:cs="Times New Roman"/>
          <w:szCs w:val="24"/>
        </w:rPr>
        <w:t xml:space="preserve">For these reasons, the Director asked the Science Committee of the National Park System Advisory Board </w:t>
      </w:r>
      <w:r w:rsidRPr="000001DB">
        <w:rPr>
          <w:rFonts w:eastAsia="Calibri" w:cs="Times New Roman"/>
        </w:rPr>
        <w:t>(NPSAB)</w:t>
      </w:r>
      <w:r w:rsidR="005746B7">
        <w:rPr>
          <w:rFonts w:eastAsia="Calibri" w:cs="Times New Roman"/>
        </w:rPr>
        <w:t xml:space="preserve"> </w:t>
      </w:r>
      <w:r w:rsidRPr="000001DB">
        <w:rPr>
          <w:rFonts w:eastAsia="Calibri" w:cs="Times New Roman"/>
          <w:szCs w:val="24"/>
        </w:rPr>
        <w:t xml:space="preserve">to revisit the Leopold Report and </w:t>
      </w:r>
      <w:r w:rsidR="00242EB9">
        <w:rPr>
          <w:rFonts w:eastAsia="Calibri" w:cs="Times New Roman"/>
          <w:szCs w:val="24"/>
        </w:rPr>
        <w:t>provide</w:t>
      </w:r>
      <w:r w:rsidRPr="000001DB">
        <w:rPr>
          <w:rFonts w:eastAsia="Calibri" w:cs="Times New Roman"/>
          <w:szCs w:val="24"/>
        </w:rPr>
        <w:t xml:space="preserve"> findings and recommenda</w:t>
      </w:r>
      <w:r w:rsidR="00242EB9">
        <w:rPr>
          <w:rFonts w:eastAsia="Calibri" w:cs="Times New Roman"/>
          <w:szCs w:val="24"/>
        </w:rPr>
        <w:t>tions.  The committee delivered</w:t>
      </w:r>
      <w:r w:rsidRPr="000001DB">
        <w:rPr>
          <w:rFonts w:eastAsia="Calibri" w:cs="Times New Roman"/>
          <w:szCs w:val="24"/>
        </w:rPr>
        <w:t xml:space="preserve"> </w:t>
      </w:r>
      <w:hyperlink r:id="rId21" w:history="1">
        <w:r w:rsidRPr="000001DB">
          <w:rPr>
            <w:rFonts w:eastAsia="Calibri" w:cs="Times New Roman"/>
            <w:i/>
            <w:color w:val="0000FF"/>
            <w:szCs w:val="24"/>
            <w:u w:val="single"/>
          </w:rPr>
          <w:t>Revisiting Leopold:  Resource Stewardship in the National Parks</w:t>
        </w:r>
      </w:hyperlink>
      <w:r w:rsidRPr="000001DB">
        <w:rPr>
          <w:rFonts w:eastAsia="Calibri" w:cs="Times New Roman"/>
          <w:szCs w:val="24"/>
        </w:rPr>
        <w:t xml:space="preserve"> (Report) to the NPSAB, which adopted and presented it to the Director.</w:t>
      </w:r>
    </w:p>
    <w:p w:rsidR="003158EB" w:rsidRPr="000001DB" w:rsidRDefault="003158EB" w:rsidP="003158EB">
      <w:pPr>
        <w:rPr>
          <w:rFonts w:eastAsia="Calibri" w:cs="Times New Roman"/>
          <w:szCs w:val="24"/>
        </w:rPr>
      </w:pPr>
      <w:r w:rsidRPr="000001DB">
        <w:rPr>
          <w:rFonts w:eastAsia="Calibri" w:cs="Times New Roman"/>
          <w:szCs w:val="24"/>
        </w:rPr>
        <w:t>The Report makes several important recommendations for advancing resource stewardship in the 21st century, noting:</w:t>
      </w:r>
    </w:p>
    <w:p w:rsidR="003158EB" w:rsidRPr="000001DB" w:rsidRDefault="003158EB" w:rsidP="003158EB">
      <w:pPr>
        <w:ind w:left="720"/>
        <w:rPr>
          <w:rFonts w:eastAsia="Calibri" w:cs="Times New Roman"/>
          <w:szCs w:val="24"/>
        </w:rPr>
      </w:pPr>
      <w:r w:rsidRPr="000001DB">
        <w:rPr>
          <w:rFonts w:eastAsia="Calibri" w:cs="Times New Roman"/>
          <w:szCs w:val="24"/>
        </w:rPr>
        <w:t xml:space="preserve">The overarching goal of NPS resource management should be to steward NPS resources for continuous change that is not yet fully understood, in order to preserve ecological integrity and cultural and historical authenticity, provide visitors with transformative experiences, and form the core of a national conservation land- and seascape. </w:t>
      </w:r>
    </w:p>
    <w:p w:rsidR="0093422B" w:rsidRDefault="009D49A7" w:rsidP="009169CF">
      <w:pPr>
        <w:pStyle w:val="Heading2"/>
        <w:numPr>
          <w:ilvl w:val="1"/>
          <w:numId w:val="5"/>
        </w:numPr>
        <w:spacing w:before="0" w:after="0"/>
        <w:ind w:hanging="720"/>
        <w:rPr>
          <w:rFonts w:cs="Times New Roman"/>
          <w:szCs w:val="24"/>
        </w:rPr>
      </w:pPr>
      <w:r w:rsidRPr="004D1EAA">
        <w:rPr>
          <w:rFonts w:cs="Times New Roman"/>
          <w:szCs w:val="24"/>
        </w:rPr>
        <w:t>Purpose</w:t>
      </w:r>
    </w:p>
    <w:p w:rsidR="0093422B" w:rsidRDefault="0093422B" w:rsidP="009169CF">
      <w:pPr>
        <w:spacing w:after="0"/>
        <w:rPr>
          <w:rFonts w:cs="Times New Roman"/>
          <w:szCs w:val="24"/>
        </w:rPr>
      </w:pPr>
    </w:p>
    <w:p w:rsidR="003158EB" w:rsidRDefault="003158EB" w:rsidP="00B10B4F">
      <w:pPr>
        <w:contextualSpacing/>
        <w:rPr>
          <w:rFonts w:eastAsia="Calibri" w:cs="Times New Roman"/>
          <w:szCs w:val="24"/>
        </w:rPr>
      </w:pPr>
      <w:r w:rsidRPr="000001DB">
        <w:rPr>
          <w:rFonts w:eastAsia="Calibri" w:cs="Times New Roman"/>
          <w:szCs w:val="24"/>
        </w:rPr>
        <w:t>The purpose of this O</w:t>
      </w:r>
      <w:r w:rsidR="00242EB9">
        <w:rPr>
          <w:rFonts w:eastAsia="Calibri" w:cs="Times New Roman"/>
          <w:szCs w:val="24"/>
        </w:rPr>
        <w:t>rder</w:t>
      </w:r>
      <w:r w:rsidR="00FA3714">
        <w:rPr>
          <w:rFonts w:eastAsia="Calibri" w:cs="Times New Roman"/>
          <w:szCs w:val="24"/>
        </w:rPr>
        <w:t>,</w:t>
      </w:r>
      <w:r w:rsidRPr="000001DB">
        <w:rPr>
          <w:rFonts w:eastAsia="Calibri" w:cs="Times New Roman"/>
          <w:szCs w:val="24"/>
        </w:rPr>
        <w:t xml:space="preserve"> and its</w:t>
      </w:r>
      <w:r w:rsidR="00242EB9">
        <w:rPr>
          <w:rFonts w:eastAsia="Calibri" w:cs="Times New Roman"/>
          <w:szCs w:val="24"/>
        </w:rPr>
        <w:t xml:space="preserve"> companion Reference Manual </w:t>
      </w:r>
      <w:r w:rsidR="00FA3714">
        <w:rPr>
          <w:rFonts w:eastAsia="Calibri" w:cs="Times New Roman"/>
          <w:szCs w:val="24"/>
        </w:rPr>
        <w:t>(RM-</w:t>
      </w:r>
      <w:r w:rsidR="00242EB9">
        <w:rPr>
          <w:rFonts w:eastAsia="Calibri" w:cs="Times New Roman"/>
          <w:szCs w:val="24"/>
        </w:rPr>
        <w:t>100</w:t>
      </w:r>
      <w:r w:rsidR="00FA3714">
        <w:rPr>
          <w:rFonts w:eastAsia="Calibri" w:cs="Times New Roman"/>
          <w:szCs w:val="24"/>
        </w:rPr>
        <w:t>),</w:t>
      </w:r>
      <w:r w:rsidRPr="000001DB">
        <w:rPr>
          <w:rFonts w:eastAsia="Calibri" w:cs="Times New Roman"/>
          <w:szCs w:val="24"/>
        </w:rPr>
        <w:t xml:space="preserve"> is to articulate and communicate policies and actions to support resource stewardship in the next century.  This Order will help the Service fulfill the NPS mission:</w:t>
      </w:r>
    </w:p>
    <w:p w:rsidR="000B0E6F" w:rsidRPr="00242EB9" w:rsidRDefault="000B0E6F" w:rsidP="00B10B4F">
      <w:pPr>
        <w:contextualSpacing/>
        <w:rPr>
          <w:rFonts w:eastAsia="Calibri" w:cs="Times New Roman"/>
          <w:szCs w:val="24"/>
        </w:rPr>
      </w:pPr>
    </w:p>
    <w:p w:rsidR="003158EB" w:rsidRPr="000001DB" w:rsidRDefault="003158EB" w:rsidP="003158EB">
      <w:pPr>
        <w:ind w:left="720"/>
        <w:rPr>
          <w:rFonts w:eastAsia="Calibri" w:cs="Times New Roman"/>
          <w:szCs w:val="24"/>
        </w:rPr>
      </w:pPr>
      <w:r w:rsidRPr="000001DB">
        <w:rPr>
          <w:rFonts w:eastAsia="Calibri" w:cs="Times New Roman"/>
          <w:szCs w:val="24"/>
        </w:rPr>
        <w:t>The National Park Service preserves unimpaired the natural and cultural resources and values of the [N]</w:t>
      </w:r>
      <w:proofErr w:type="spellStart"/>
      <w:r w:rsidRPr="000001DB">
        <w:rPr>
          <w:rFonts w:eastAsia="Calibri" w:cs="Times New Roman"/>
          <w:szCs w:val="24"/>
        </w:rPr>
        <w:t>ational</w:t>
      </w:r>
      <w:proofErr w:type="spellEnd"/>
      <w:r w:rsidRPr="000001DB">
        <w:rPr>
          <w:rFonts w:eastAsia="Calibri" w:cs="Times New Roman"/>
          <w:szCs w:val="24"/>
        </w:rPr>
        <w:t xml:space="preserve"> [P]ark [S]</w:t>
      </w:r>
      <w:proofErr w:type="spellStart"/>
      <w:r w:rsidRPr="000001DB">
        <w:rPr>
          <w:rFonts w:eastAsia="Calibri" w:cs="Times New Roman"/>
          <w:szCs w:val="24"/>
        </w:rPr>
        <w:t>ystem</w:t>
      </w:r>
      <w:proofErr w:type="spellEnd"/>
      <w:r w:rsidRPr="000001DB">
        <w:rPr>
          <w:rFonts w:eastAsia="Calibri" w:cs="Times New Roman"/>
          <w:szCs w:val="24"/>
        </w:rPr>
        <w:t xml:space="preserve"> for the enjoyment, education, and inspiration of this and future generations.  The National Park Service cooperates with partners to extend the benefits of natural and cultural resource conservation and outdoor recreation throughout this country and the world.  [</w:t>
      </w:r>
      <w:r w:rsidR="00435A9C" w:rsidRPr="009169CF">
        <w:rPr>
          <w:i/>
        </w:rPr>
        <w:t>Management Policies</w:t>
      </w:r>
      <w:r w:rsidR="00435A9C" w:rsidRPr="009169CF">
        <w:t xml:space="preserve"> (2006)</w:t>
      </w:r>
      <w:r w:rsidR="00435A9C">
        <w:rPr>
          <w:rFonts w:cs="Times New Roman"/>
          <w:szCs w:val="24"/>
        </w:rPr>
        <w:t xml:space="preserve">, </w:t>
      </w:r>
      <w:hyperlink r:id="rId22" w:history="1">
        <w:r w:rsidR="00435A9C" w:rsidRPr="008165F2">
          <w:rPr>
            <w:rStyle w:val="Hyperlink"/>
            <w:rFonts w:cs="Times New Roman"/>
            <w:szCs w:val="24"/>
          </w:rPr>
          <w:t>inside front cover</w:t>
        </w:r>
      </w:hyperlink>
      <w:r w:rsidR="00FA3714">
        <w:rPr>
          <w:rStyle w:val="Hyperlink"/>
          <w:rFonts w:cs="Times New Roman"/>
          <w:szCs w:val="24"/>
        </w:rPr>
        <w:t>.</w:t>
      </w:r>
      <w:r w:rsidR="006D35E0">
        <w:rPr>
          <w:rFonts w:eastAsia="Calibri" w:cs="Times New Roman"/>
          <w:szCs w:val="24"/>
        </w:rPr>
        <w:t>]</w:t>
      </w:r>
    </w:p>
    <w:p w:rsidR="003158EB" w:rsidRDefault="006D35E0" w:rsidP="003158EB">
      <w:pPr>
        <w:contextualSpacing/>
        <w:rPr>
          <w:rFonts w:eastAsia="Calibri" w:cs="Times New Roman"/>
          <w:szCs w:val="24"/>
        </w:rPr>
      </w:pPr>
      <w:r>
        <w:rPr>
          <w:rFonts w:eastAsia="Calibri" w:cs="Times New Roman"/>
          <w:szCs w:val="24"/>
        </w:rPr>
        <w:t>This Order provide</w:t>
      </w:r>
      <w:r w:rsidR="00FA3714">
        <w:rPr>
          <w:rFonts w:eastAsia="Calibri" w:cs="Times New Roman"/>
          <w:szCs w:val="24"/>
        </w:rPr>
        <w:t>s</w:t>
      </w:r>
      <w:r w:rsidRPr="000001DB">
        <w:rPr>
          <w:rFonts w:eastAsia="Calibri" w:cs="Times New Roman"/>
          <w:szCs w:val="24"/>
        </w:rPr>
        <w:t xml:space="preserve"> policies </w:t>
      </w:r>
      <w:r w:rsidR="00FA3714">
        <w:rPr>
          <w:rFonts w:eastAsia="Calibri" w:cs="Times New Roman"/>
          <w:szCs w:val="24"/>
        </w:rPr>
        <w:t>that</w:t>
      </w:r>
      <w:r w:rsidRPr="000001DB">
        <w:rPr>
          <w:rFonts w:eastAsia="Calibri" w:cs="Times New Roman"/>
          <w:szCs w:val="24"/>
        </w:rPr>
        <w:t xml:space="preserve"> form a new framework for </w:t>
      </w:r>
      <w:r>
        <w:rPr>
          <w:rFonts w:eastAsia="Calibri" w:cs="Times New Roman"/>
          <w:szCs w:val="24"/>
        </w:rPr>
        <w:t xml:space="preserve">stewardship </w:t>
      </w:r>
      <w:r w:rsidRPr="000001DB">
        <w:rPr>
          <w:rFonts w:eastAsia="Calibri" w:cs="Times New Roman"/>
          <w:szCs w:val="24"/>
        </w:rPr>
        <w:t xml:space="preserve">decision making within the NPS based upon the overarching resource stewardship goal described in </w:t>
      </w:r>
      <w:r w:rsidR="000B2EF1">
        <w:rPr>
          <w:rFonts w:eastAsia="Calibri" w:cs="Times New Roman"/>
          <w:szCs w:val="24"/>
        </w:rPr>
        <w:t>section</w:t>
      </w:r>
      <w:r w:rsidR="008C0B3C">
        <w:rPr>
          <w:rFonts w:eastAsia="Calibri" w:cs="Times New Roman"/>
          <w:szCs w:val="24"/>
        </w:rPr>
        <w:t xml:space="preserve"> 3</w:t>
      </w:r>
      <w:r w:rsidRPr="000001DB">
        <w:rPr>
          <w:rFonts w:eastAsia="Calibri" w:cs="Times New Roman"/>
          <w:szCs w:val="24"/>
        </w:rPr>
        <w:t>.</w:t>
      </w:r>
      <w:r w:rsidR="00FA3714">
        <w:rPr>
          <w:rFonts w:eastAsia="Calibri" w:cs="Times New Roman"/>
          <w:szCs w:val="24"/>
        </w:rPr>
        <w:t xml:space="preserve">  </w:t>
      </w:r>
      <w:r w:rsidR="003158EB" w:rsidRPr="000001DB">
        <w:rPr>
          <w:rFonts w:eastAsia="Calibri" w:cs="Times New Roman"/>
          <w:szCs w:val="24"/>
        </w:rPr>
        <w:t>The Order also define</w:t>
      </w:r>
      <w:r w:rsidR="00FA3714">
        <w:rPr>
          <w:rFonts w:eastAsia="Calibri" w:cs="Times New Roman"/>
          <w:szCs w:val="24"/>
        </w:rPr>
        <w:t>s</w:t>
      </w:r>
      <w:r w:rsidR="003158EB" w:rsidRPr="000001DB">
        <w:rPr>
          <w:rFonts w:eastAsia="Calibri" w:cs="Times New Roman"/>
          <w:szCs w:val="24"/>
        </w:rPr>
        <w:t xml:space="preserve"> new terms and concepts that will be used in this and future guidance. </w:t>
      </w:r>
    </w:p>
    <w:p w:rsidR="0093422B" w:rsidRDefault="008023C8" w:rsidP="009169CF">
      <w:pPr>
        <w:pStyle w:val="Heading1"/>
        <w:numPr>
          <w:ilvl w:val="0"/>
          <w:numId w:val="5"/>
        </w:numPr>
        <w:spacing w:before="0" w:after="0"/>
        <w:ind w:hanging="720"/>
        <w:rPr>
          <w:rFonts w:cs="Times New Roman"/>
          <w:szCs w:val="24"/>
        </w:rPr>
      </w:pPr>
      <w:r w:rsidRPr="004D1EAA">
        <w:rPr>
          <w:rFonts w:cs="Times New Roman"/>
          <w:szCs w:val="24"/>
        </w:rPr>
        <w:t>Authorit</w:t>
      </w:r>
      <w:r w:rsidR="00906469">
        <w:rPr>
          <w:rFonts w:cs="Times New Roman"/>
          <w:szCs w:val="24"/>
        </w:rPr>
        <w:t>y</w:t>
      </w:r>
    </w:p>
    <w:p w:rsidR="0093422B" w:rsidRDefault="0093422B" w:rsidP="009169CF">
      <w:pPr>
        <w:pStyle w:val="BodyText"/>
        <w:spacing w:after="0"/>
        <w:rPr>
          <w:rFonts w:cs="Times New Roman"/>
          <w:szCs w:val="24"/>
        </w:rPr>
      </w:pPr>
    </w:p>
    <w:p w:rsidR="003158EB" w:rsidRPr="000001DB" w:rsidRDefault="003158EB" w:rsidP="003158EB">
      <w:pPr>
        <w:rPr>
          <w:rFonts w:eastAsia="Calibri" w:cs="Times New Roman"/>
          <w:szCs w:val="24"/>
        </w:rPr>
      </w:pPr>
      <w:r w:rsidRPr="000001DB">
        <w:rPr>
          <w:rFonts w:eastAsia="Calibri" w:cs="Times New Roman"/>
          <w:szCs w:val="24"/>
        </w:rPr>
        <w:t>Authority to issue this Order is contained in the National Park Service Organic Act</w:t>
      </w:r>
      <w:r w:rsidR="00B62115">
        <w:rPr>
          <w:rFonts w:eastAsia="Calibri" w:cs="Times New Roman"/>
          <w:szCs w:val="24"/>
        </w:rPr>
        <w:t xml:space="preserve"> and other NPS laws</w:t>
      </w:r>
      <w:r w:rsidRPr="000001DB">
        <w:rPr>
          <w:rFonts w:eastAsia="Calibri" w:cs="Times New Roman"/>
          <w:szCs w:val="24"/>
        </w:rPr>
        <w:t xml:space="preserve"> (</w:t>
      </w:r>
      <w:hyperlink r:id="rId23" w:history="1">
        <w:r w:rsidRPr="000001DB">
          <w:rPr>
            <w:rFonts w:eastAsia="Calibri" w:cs="Times New Roman"/>
            <w:color w:val="0000FF"/>
            <w:szCs w:val="24"/>
            <w:u w:val="single"/>
          </w:rPr>
          <w:t>54 USC 100101(a) et seq.</w:t>
        </w:r>
      </w:hyperlink>
      <w:r w:rsidRPr="000001DB">
        <w:rPr>
          <w:rFonts w:eastAsia="Calibri" w:cs="Times New Roman"/>
          <w:color w:val="0000FF"/>
          <w:szCs w:val="24"/>
          <w:u w:val="single"/>
        </w:rPr>
        <w:t>)</w:t>
      </w:r>
      <w:r w:rsidRPr="000001DB">
        <w:rPr>
          <w:rFonts w:eastAsia="Calibri" w:cs="Times New Roman"/>
          <w:szCs w:val="24"/>
        </w:rPr>
        <w:t xml:space="preserve">, and delegations of authority contained in </w:t>
      </w:r>
      <w:hyperlink r:id="rId24" w:history="1">
        <w:r w:rsidRPr="000001DB">
          <w:rPr>
            <w:rFonts w:eastAsia="Calibri" w:cs="Times New Roman"/>
            <w:color w:val="0000FF"/>
            <w:szCs w:val="24"/>
            <w:u w:val="single"/>
          </w:rPr>
          <w:t>Part 245</w:t>
        </w:r>
      </w:hyperlink>
      <w:r w:rsidRPr="000001DB">
        <w:rPr>
          <w:rFonts w:eastAsia="Calibri" w:cs="Times New Roman"/>
          <w:szCs w:val="24"/>
        </w:rPr>
        <w:t xml:space="preserve"> of the Department of the Interior (DOI) Manual.</w:t>
      </w:r>
    </w:p>
    <w:p w:rsidR="003158EB" w:rsidRPr="000001DB" w:rsidRDefault="003158EB" w:rsidP="003158EB">
      <w:pPr>
        <w:rPr>
          <w:rFonts w:eastAsia="Calibri" w:cs="Times New Roman"/>
          <w:szCs w:val="24"/>
        </w:rPr>
      </w:pPr>
      <w:r w:rsidRPr="000001DB">
        <w:rPr>
          <w:rFonts w:eastAsia="Calibri" w:cs="Times New Roman"/>
          <w:szCs w:val="24"/>
        </w:rPr>
        <w:lastRenderedPageBreak/>
        <w:t>This Order is intended only to improve the internal management of the NPS, and is not intended to, and does not, create any right or benefit, substantive or procedural, enforceable at law or equity by a party against the United States, its departments, agencies, instrumentalities or entities, its officers or employees, or any other person.</w:t>
      </w:r>
    </w:p>
    <w:p w:rsidR="0093422B" w:rsidRDefault="001610E3" w:rsidP="009169CF">
      <w:pPr>
        <w:pStyle w:val="Heading1"/>
        <w:numPr>
          <w:ilvl w:val="0"/>
          <w:numId w:val="5"/>
        </w:numPr>
        <w:spacing w:before="0" w:after="0"/>
        <w:ind w:hanging="720"/>
        <w:rPr>
          <w:rFonts w:cs="Times New Roman"/>
          <w:szCs w:val="24"/>
        </w:rPr>
      </w:pPr>
      <w:r w:rsidRPr="004D1EAA">
        <w:rPr>
          <w:rFonts w:cs="Times New Roman"/>
          <w:szCs w:val="24"/>
        </w:rPr>
        <w:t xml:space="preserve">Establishing the NPS </w:t>
      </w:r>
      <w:r w:rsidR="00D32205" w:rsidRPr="004D1EAA">
        <w:rPr>
          <w:rFonts w:cs="Times New Roman"/>
          <w:szCs w:val="24"/>
        </w:rPr>
        <w:t>Overarching</w:t>
      </w:r>
      <w:r w:rsidR="00976C16" w:rsidRPr="004D1EAA">
        <w:rPr>
          <w:rFonts w:cs="Times New Roman"/>
          <w:szCs w:val="24"/>
        </w:rPr>
        <w:t xml:space="preserve"> Resource</w:t>
      </w:r>
      <w:r w:rsidR="00D32205" w:rsidRPr="004D1EAA">
        <w:rPr>
          <w:rFonts w:cs="Times New Roman"/>
          <w:szCs w:val="24"/>
        </w:rPr>
        <w:t xml:space="preserve"> Stewardship G</w:t>
      </w:r>
      <w:r w:rsidR="009D49A7" w:rsidRPr="004D1EAA">
        <w:rPr>
          <w:rFonts w:cs="Times New Roman"/>
          <w:szCs w:val="24"/>
        </w:rPr>
        <w:t>oal</w:t>
      </w:r>
    </w:p>
    <w:p w:rsidR="0093422B" w:rsidRDefault="0093422B" w:rsidP="009169CF">
      <w:pPr>
        <w:spacing w:after="0"/>
        <w:rPr>
          <w:rFonts w:cs="Times New Roman"/>
          <w:szCs w:val="24"/>
        </w:rPr>
      </w:pPr>
    </w:p>
    <w:p w:rsidR="0093422B" w:rsidRDefault="00C44CA0" w:rsidP="009169CF">
      <w:pPr>
        <w:spacing w:after="0"/>
        <w:rPr>
          <w:rFonts w:cs="Times New Roman"/>
          <w:szCs w:val="24"/>
        </w:rPr>
      </w:pPr>
      <w:r w:rsidRPr="004D1EAA">
        <w:rPr>
          <w:rFonts w:cs="Times New Roman"/>
          <w:szCs w:val="24"/>
        </w:rPr>
        <w:t>This O</w:t>
      </w:r>
      <w:r w:rsidR="00651093">
        <w:rPr>
          <w:rFonts w:cs="Times New Roman"/>
          <w:szCs w:val="24"/>
        </w:rPr>
        <w:t>rder</w:t>
      </w:r>
      <w:r w:rsidRPr="004D1EAA">
        <w:rPr>
          <w:rFonts w:cs="Times New Roman"/>
          <w:szCs w:val="24"/>
        </w:rPr>
        <w:t xml:space="preserve"> reaffirms that resource stewardship is a preeminent duty of the NPS, and that </w:t>
      </w:r>
      <w:r w:rsidRPr="00651093">
        <w:rPr>
          <w:rFonts w:cs="Times New Roman"/>
          <w:szCs w:val="24"/>
        </w:rPr>
        <w:t>“</w:t>
      </w:r>
      <w:r w:rsidR="00906469">
        <w:rPr>
          <w:rFonts w:cs="Times New Roman"/>
          <w:szCs w:val="24"/>
        </w:rPr>
        <w:t>[</w:t>
      </w:r>
      <w:r w:rsidR="0094460D" w:rsidRPr="009169CF">
        <w:rPr>
          <w:rFonts w:cs="Times New Roman"/>
          <w:szCs w:val="24"/>
        </w:rPr>
        <w:t>w</w:t>
      </w:r>
      <w:r w:rsidR="00906469">
        <w:rPr>
          <w:rFonts w:cs="Times New Roman"/>
          <w:szCs w:val="24"/>
        </w:rPr>
        <w:t>]</w:t>
      </w:r>
      <w:r w:rsidR="0094460D" w:rsidRPr="009169CF">
        <w:rPr>
          <w:rFonts w:cs="Times New Roman"/>
          <w:szCs w:val="24"/>
        </w:rPr>
        <w:t>hen proposed park uses and the protection of park resources and values come into conflict, the protection of resources and values must be predominant</w:t>
      </w:r>
      <w:r w:rsidRPr="00651093">
        <w:rPr>
          <w:rFonts w:cs="Times New Roman"/>
          <w:szCs w:val="24"/>
        </w:rPr>
        <w:t>.”</w:t>
      </w:r>
      <w:r w:rsidR="00651093">
        <w:rPr>
          <w:rFonts w:cs="Times New Roman"/>
          <w:szCs w:val="24"/>
        </w:rPr>
        <w:t xml:space="preserve"> </w:t>
      </w:r>
      <w:r w:rsidRPr="004D1EAA">
        <w:rPr>
          <w:rFonts w:cs="Times New Roman"/>
          <w:szCs w:val="24"/>
        </w:rPr>
        <w:t xml:space="preserve"> </w:t>
      </w:r>
      <w:r w:rsidR="00C83D96">
        <w:rPr>
          <w:rFonts w:cs="Times New Roman"/>
          <w:i/>
          <w:szCs w:val="24"/>
        </w:rPr>
        <w:t xml:space="preserve">Management Policies, </w:t>
      </w:r>
      <w:hyperlink r:id="rId25" w:anchor="_Toc157232616" w:history="1">
        <w:r w:rsidR="00D11E65" w:rsidRPr="00D11E65">
          <w:rPr>
            <w:rStyle w:val="Hyperlink"/>
            <w:rFonts w:cs="Times New Roman"/>
            <w:szCs w:val="24"/>
          </w:rPr>
          <w:t>section 1.5</w:t>
        </w:r>
      </w:hyperlink>
      <w:r w:rsidRPr="004D1EAA">
        <w:rPr>
          <w:rFonts w:cs="Times New Roman"/>
          <w:szCs w:val="24"/>
        </w:rPr>
        <w:t xml:space="preserve">. </w:t>
      </w:r>
      <w:r w:rsidR="00651093">
        <w:rPr>
          <w:rFonts w:cs="Times New Roman"/>
          <w:szCs w:val="24"/>
        </w:rPr>
        <w:t xml:space="preserve"> </w:t>
      </w:r>
      <w:r w:rsidR="00DD0A26" w:rsidRPr="004D1EAA">
        <w:rPr>
          <w:rFonts w:cs="Times New Roman"/>
          <w:szCs w:val="24"/>
        </w:rPr>
        <w:t xml:space="preserve">The NPS defines resource stewardship as both an ethic of active responsibility to pass on the parks unimpaired to future generations </w:t>
      </w:r>
      <w:r w:rsidR="00BF19CA">
        <w:rPr>
          <w:rFonts w:cs="Times New Roman"/>
          <w:szCs w:val="24"/>
        </w:rPr>
        <w:t xml:space="preserve">as well as </w:t>
      </w:r>
      <w:r w:rsidR="00DD0A26" w:rsidRPr="004D1EAA">
        <w:rPr>
          <w:rFonts w:cs="Times New Roman"/>
          <w:szCs w:val="24"/>
        </w:rPr>
        <w:t xml:space="preserve">the application of the necessary expertise to meet this duty. </w:t>
      </w:r>
      <w:r w:rsidR="00AC3999">
        <w:rPr>
          <w:rFonts w:cs="Times New Roman"/>
          <w:szCs w:val="24"/>
        </w:rPr>
        <w:t xml:space="preserve"> </w:t>
      </w:r>
      <w:r w:rsidR="00BF19CA">
        <w:rPr>
          <w:rFonts w:cs="Times New Roman"/>
          <w:szCs w:val="24"/>
        </w:rPr>
        <w:t>T</w:t>
      </w:r>
      <w:r w:rsidR="00CA32E3">
        <w:rPr>
          <w:rFonts w:cs="Times New Roman"/>
          <w:szCs w:val="24"/>
        </w:rPr>
        <w:t xml:space="preserve">his ethic and application of expertise extends to NPS programs and </w:t>
      </w:r>
      <w:r w:rsidR="00D12406">
        <w:rPr>
          <w:rFonts w:cs="Times New Roman"/>
          <w:szCs w:val="24"/>
        </w:rPr>
        <w:t xml:space="preserve">NPS </w:t>
      </w:r>
      <w:r w:rsidR="0067599A">
        <w:rPr>
          <w:rFonts w:cs="Times New Roman"/>
          <w:szCs w:val="24"/>
        </w:rPr>
        <w:t xml:space="preserve">participation in </w:t>
      </w:r>
      <w:r w:rsidR="00CA32E3">
        <w:rPr>
          <w:rFonts w:cs="Times New Roman"/>
          <w:szCs w:val="24"/>
        </w:rPr>
        <w:t>partnerships.</w:t>
      </w:r>
      <w:r w:rsidR="00AC3999">
        <w:rPr>
          <w:rFonts w:cs="Times New Roman"/>
          <w:szCs w:val="24"/>
        </w:rPr>
        <w:t xml:space="preserve"> </w:t>
      </w:r>
      <w:r w:rsidR="00CA32E3">
        <w:rPr>
          <w:rFonts w:cs="Times New Roman"/>
          <w:szCs w:val="24"/>
        </w:rPr>
        <w:t xml:space="preserve"> </w:t>
      </w:r>
      <w:r w:rsidR="00B10B4F">
        <w:rPr>
          <w:rFonts w:cs="Times New Roman"/>
          <w:szCs w:val="24"/>
        </w:rPr>
        <w:t>T</w:t>
      </w:r>
      <w:r w:rsidR="00A40ED9">
        <w:rPr>
          <w:rFonts w:cs="Times New Roman"/>
          <w:szCs w:val="24"/>
        </w:rPr>
        <w:t>his O</w:t>
      </w:r>
      <w:r w:rsidR="00651093">
        <w:rPr>
          <w:rFonts w:cs="Times New Roman"/>
          <w:szCs w:val="24"/>
        </w:rPr>
        <w:t>rder</w:t>
      </w:r>
      <w:r w:rsidR="00A40ED9">
        <w:rPr>
          <w:rFonts w:cs="Times New Roman"/>
          <w:szCs w:val="24"/>
        </w:rPr>
        <w:t xml:space="preserve"> does not</w:t>
      </w:r>
      <w:r w:rsidR="000E0AAD">
        <w:rPr>
          <w:rFonts w:cs="Times New Roman"/>
          <w:szCs w:val="24"/>
        </w:rPr>
        <w:t xml:space="preserve"> redefine “unimpaired</w:t>
      </w:r>
      <w:r w:rsidR="00AB1BAC">
        <w:rPr>
          <w:rFonts w:cs="Times New Roman"/>
          <w:szCs w:val="24"/>
        </w:rPr>
        <w:t>,</w:t>
      </w:r>
      <w:r w:rsidR="000E0AAD">
        <w:rPr>
          <w:rFonts w:cs="Times New Roman"/>
          <w:szCs w:val="24"/>
        </w:rPr>
        <w:t>”</w:t>
      </w:r>
      <w:r w:rsidR="005C7D06" w:rsidRPr="004D1EAA">
        <w:rPr>
          <w:rFonts w:cs="Times New Roman"/>
          <w:szCs w:val="24"/>
        </w:rPr>
        <w:t xml:space="preserve"> but instead recognize</w:t>
      </w:r>
      <w:r w:rsidR="00A40ED9">
        <w:rPr>
          <w:rFonts w:cs="Times New Roman"/>
          <w:szCs w:val="24"/>
        </w:rPr>
        <w:t>s</w:t>
      </w:r>
      <w:r w:rsidR="005C7D06" w:rsidRPr="004D1EAA">
        <w:rPr>
          <w:rFonts w:cs="Times New Roman"/>
          <w:szCs w:val="24"/>
        </w:rPr>
        <w:t xml:space="preserve"> </w:t>
      </w:r>
      <w:r w:rsidR="00B67BF6">
        <w:rPr>
          <w:rFonts w:cs="Times New Roman"/>
          <w:szCs w:val="24"/>
        </w:rPr>
        <w:t xml:space="preserve">(1) </w:t>
      </w:r>
      <w:r w:rsidR="005C7D06" w:rsidRPr="004D1EAA">
        <w:rPr>
          <w:rFonts w:cs="Times New Roman"/>
          <w:szCs w:val="24"/>
        </w:rPr>
        <w:t xml:space="preserve">there are new and complex </w:t>
      </w:r>
      <w:r w:rsidR="002A0E18">
        <w:rPr>
          <w:rFonts w:cs="Times New Roman"/>
          <w:szCs w:val="24"/>
        </w:rPr>
        <w:t xml:space="preserve">environmental and social </w:t>
      </w:r>
      <w:r w:rsidR="005C7D06" w:rsidRPr="004D1EAA">
        <w:rPr>
          <w:rFonts w:cs="Times New Roman"/>
          <w:szCs w:val="24"/>
        </w:rPr>
        <w:t xml:space="preserve">forces </w:t>
      </w:r>
      <w:r w:rsidR="007B6F70">
        <w:rPr>
          <w:rFonts w:cs="Times New Roman"/>
          <w:szCs w:val="24"/>
        </w:rPr>
        <w:t>affecting</w:t>
      </w:r>
      <w:r w:rsidR="005C7D06" w:rsidRPr="004D1EAA">
        <w:rPr>
          <w:rFonts w:cs="Times New Roman"/>
          <w:szCs w:val="24"/>
        </w:rPr>
        <w:t xml:space="preserve"> park resources that must be considered in resource management</w:t>
      </w:r>
      <w:r w:rsidR="00B67BF6">
        <w:rPr>
          <w:rFonts w:cs="Times New Roman"/>
          <w:szCs w:val="24"/>
        </w:rPr>
        <w:t>,</w:t>
      </w:r>
      <w:r w:rsidR="006C6504">
        <w:rPr>
          <w:rFonts w:cs="Times New Roman"/>
          <w:szCs w:val="24"/>
        </w:rPr>
        <w:t xml:space="preserve"> and </w:t>
      </w:r>
      <w:r w:rsidR="00B67BF6">
        <w:rPr>
          <w:rFonts w:cs="Times New Roman"/>
          <w:szCs w:val="24"/>
        </w:rPr>
        <w:t xml:space="preserve">(2) </w:t>
      </w:r>
      <w:r w:rsidR="006C6504">
        <w:rPr>
          <w:rFonts w:cs="Times New Roman"/>
          <w:szCs w:val="24"/>
        </w:rPr>
        <w:t>these forces may be beyond the influence of the NPS and their consequences</w:t>
      </w:r>
      <w:r w:rsidR="00BF19CA">
        <w:rPr>
          <w:rFonts w:cs="Times New Roman"/>
          <w:szCs w:val="24"/>
        </w:rPr>
        <w:t xml:space="preserve"> may be irreversible</w:t>
      </w:r>
      <w:r w:rsidR="005C7D06" w:rsidRPr="004D1EAA">
        <w:rPr>
          <w:rFonts w:cs="Times New Roman"/>
          <w:szCs w:val="24"/>
        </w:rPr>
        <w:t>.</w:t>
      </w:r>
    </w:p>
    <w:p w:rsidR="0093422B" w:rsidRDefault="0093422B" w:rsidP="009169CF">
      <w:pPr>
        <w:spacing w:after="0"/>
        <w:rPr>
          <w:rFonts w:cs="Times New Roman"/>
          <w:color w:val="000000"/>
          <w:szCs w:val="24"/>
        </w:rPr>
      </w:pPr>
    </w:p>
    <w:p w:rsidR="0093422B" w:rsidRDefault="00C44CA0" w:rsidP="009169CF">
      <w:pPr>
        <w:spacing w:after="0"/>
        <w:rPr>
          <w:rFonts w:cs="Times New Roman"/>
          <w:color w:val="000000"/>
          <w:szCs w:val="24"/>
        </w:rPr>
      </w:pPr>
      <w:r w:rsidRPr="004D1EAA">
        <w:rPr>
          <w:rFonts w:cs="Times New Roman"/>
          <w:color w:val="000000"/>
          <w:szCs w:val="24"/>
        </w:rPr>
        <w:t>T</w:t>
      </w:r>
      <w:r w:rsidR="008D32E3" w:rsidRPr="004D1EAA">
        <w:rPr>
          <w:rFonts w:cs="Times New Roman"/>
          <w:color w:val="000000"/>
          <w:szCs w:val="24"/>
        </w:rPr>
        <w:t>he overarching goal of resource stewardship</w:t>
      </w:r>
      <w:r w:rsidR="00076FD6">
        <w:rPr>
          <w:rFonts w:cs="Times New Roman"/>
          <w:color w:val="000000"/>
          <w:szCs w:val="24"/>
        </w:rPr>
        <w:t xml:space="preserve"> (stewardship goal)</w:t>
      </w:r>
      <w:r w:rsidR="008D32E3" w:rsidRPr="004D1EAA">
        <w:rPr>
          <w:rFonts w:cs="Times New Roman"/>
          <w:color w:val="000000"/>
          <w:szCs w:val="24"/>
        </w:rPr>
        <w:t xml:space="preserve"> is to manage NPS resources in a context of </w:t>
      </w:r>
      <w:hyperlink w:anchor="Change" w:history="1">
        <w:r w:rsidR="008D32E3" w:rsidRPr="000E0AAD">
          <w:rPr>
            <w:rStyle w:val="Hyperlink"/>
            <w:rFonts w:cs="Times New Roman"/>
            <w:szCs w:val="24"/>
          </w:rPr>
          <w:t>continuous change</w:t>
        </w:r>
      </w:hyperlink>
      <w:r w:rsidR="008D32E3" w:rsidRPr="004D1EAA">
        <w:rPr>
          <w:rFonts w:cs="Times New Roman"/>
          <w:color w:val="000000"/>
          <w:szCs w:val="24"/>
        </w:rPr>
        <w:t xml:space="preserve"> that we do not fully understand, in order to:</w:t>
      </w:r>
    </w:p>
    <w:p w:rsidR="0093422B" w:rsidRDefault="0093422B" w:rsidP="009169CF">
      <w:pPr>
        <w:spacing w:after="0"/>
        <w:rPr>
          <w:rFonts w:cs="Times New Roman"/>
          <w:color w:val="000000"/>
          <w:szCs w:val="24"/>
        </w:rPr>
      </w:pPr>
    </w:p>
    <w:p w:rsidR="0093422B" w:rsidRDefault="008D32E3" w:rsidP="00253D3C">
      <w:pPr>
        <w:pStyle w:val="ListParagraph"/>
        <w:numPr>
          <w:ilvl w:val="0"/>
          <w:numId w:val="17"/>
        </w:numPr>
        <w:spacing w:after="0"/>
        <w:rPr>
          <w:rFonts w:cs="Times New Roman"/>
          <w:color w:val="000000"/>
          <w:szCs w:val="24"/>
        </w:rPr>
      </w:pPr>
      <w:r w:rsidRPr="004D1EAA">
        <w:rPr>
          <w:rFonts w:cs="Times New Roman"/>
          <w:color w:val="000000"/>
          <w:szCs w:val="24"/>
        </w:rPr>
        <w:t xml:space="preserve">preserve and restore </w:t>
      </w:r>
      <w:hyperlink w:anchor="Integrity" w:history="1">
        <w:r w:rsidRPr="004D1EAA">
          <w:rPr>
            <w:rStyle w:val="Hyperlink"/>
            <w:rFonts w:cs="Times New Roman"/>
            <w:szCs w:val="24"/>
          </w:rPr>
          <w:t>ecological, historical, and cultural integrity</w:t>
        </w:r>
      </w:hyperlink>
      <w:r w:rsidRPr="004D1EAA">
        <w:rPr>
          <w:rFonts w:cs="Times New Roman"/>
          <w:color w:val="000000"/>
          <w:szCs w:val="24"/>
        </w:rPr>
        <w:t>;</w:t>
      </w:r>
    </w:p>
    <w:p w:rsidR="0093422B" w:rsidRPr="00B62EBA" w:rsidRDefault="008D32E3" w:rsidP="00253D3C">
      <w:pPr>
        <w:pStyle w:val="ListParagraph"/>
        <w:numPr>
          <w:ilvl w:val="0"/>
          <w:numId w:val="17"/>
        </w:numPr>
        <w:spacing w:after="0"/>
        <w:rPr>
          <w:rStyle w:val="apple-converted-space"/>
          <w:rFonts w:cs="Times New Roman"/>
          <w:color w:val="000000"/>
          <w:szCs w:val="24"/>
        </w:rPr>
      </w:pPr>
      <w:r w:rsidRPr="004D1EAA">
        <w:rPr>
          <w:rFonts w:cs="Times New Roman"/>
          <w:color w:val="000000"/>
          <w:szCs w:val="24"/>
        </w:rPr>
        <w:t xml:space="preserve">contribute as an ecological and </w:t>
      </w:r>
      <w:r w:rsidRPr="00B62EBA">
        <w:rPr>
          <w:rFonts w:cs="Times New Roman"/>
          <w:color w:val="000000"/>
          <w:szCs w:val="24"/>
        </w:rPr>
        <w:t xml:space="preserve">cultural </w:t>
      </w:r>
      <w:hyperlink w:anchor="Core" w:history="1">
        <w:r w:rsidRPr="00B62EBA">
          <w:rPr>
            <w:rStyle w:val="Hyperlink"/>
            <w:rFonts w:cs="Times New Roman"/>
            <w:szCs w:val="24"/>
          </w:rPr>
          <w:t>core of national and internati</w:t>
        </w:r>
        <w:r w:rsidR="00D32205" w:rsidRPr="00B62EBA">
          <w:rPr>
            <w:rStyle w:val="Hyperlink"/>
            <w:rFonts w:cs="Times New Roman"/>
            <w:szCs w:val="24"/>
          </w:rPr>
          <w:t>onal network</w:t>
        </w:r>
        <w:r w:rsidR="00BF19CA" w:rsidRPr="00B62EBA">
          <w:rPr>
            <w:rStyle w:val="Hyperlink"/>
            <w:rFonts w:cs="Times New Roman"/>
            <w:szCs w:val="24"/>
          </w:rPr>
          <w:t>s</w:t>
        </w:r>
        <w:r w:rsidR="00D32205" w:rsidRPr="00B62EBA">
          <w:rPr>
            <w:rStyle w:val="Hyperlink"/>
            <w:rFonts w:cs="Times New Roman"/>
            <w:szCs w:val="24"/>
          </w:rPr>
          <w:t xml:space="preserve"> of protected lands, </w:t>
        </w:r>
        <w:r w:rsidRPr="00B62EBA">
          <w:rPr>
            <w:rStyle w:val="Hyperlink"/>
            <w:rFonts w:cs="Times New Roman"/>
            <w:szCs w:val="24"/>
          </w:rPr>
          <w:t>waters</w:t>
        </w:r>
        <w:r w:rsidR="00D32205" w:rsidRPr="00B62EBA">
          <w:rPr>
            <w:rStyle w:val="Hyperlink"/>
            <w:rFonts w:cs="Times New Roman"/>
            <w:szCs w:val="24"/>
          </w:rPr>
          <w:t>, and</w:t>
        </w:r>
        <w:r w:rsidR="00E75E4E" w:rsidRPr="00B62EBA">
          <w:rPr>
            <w:rStyle w:val="Hyperlink"/>
            <w:rFonts w:cs="Times New Roman"/>
            <w:szCs w:val="24"/>
          </w:rPr>
          <w:t xml:space="preserve"> resources</w:t>
        </w:r>
      </w:hyperlink>
      <w:r w:rsidR="00B4162F" w:rsidRPr="00B62EBA">
        <w:rPr>
          <w:rFonts w:cs="Times New Roman"/>
          <w:color w:val="000000"/>
          <w:szCs w:val="24"/>
        </w:rPr>
        <w:t>; and</w:t>
      </w:r>
      <w:r w:rsidR="004D1EAA" w:rsidRPr="00B62EBA">
        <w:rPr>
          <w:rFonts w:cs="Times New Roman"/>
          <w:color w:val="000000"/>
          <w:szCs w:val="24"/>
        </w:rPr>
        <w:t xml:space="preserve"> </w:t>
      </w:r>
    </w:p>
    <w:p w:rsidR="0093422B" w:rsidRPr="00B62EBA" w:rsidRDefault="00B4162F" w:rsidP="00253D3C">
      <w:pPr>
        <w:pStyle w:val="ListParagraph"/>
        <w:numPr>
          <w:ilvl w:val="0"/>
          <w:numId w:val="17"/>
        </w:numPr>
        <w:spacing w:after="0"/>
        <w:rPr>
          <w:rFonts w:cs="Times New Roman"/>
          <w:color w:val="000000"/>
          <w:szCs w:val="24"/>
        </w:rPr>
      </w:pPr>
      <w:proofErr w:type="gramStart"/>
      <w:r w:rsidRPr="00B62EBA">
        <w:rPr>
          <w:rFonts w:cs="Times New Roman"/>
          <w:color w:val="000000"/>
          <w:szCs w:val="24"/>
        </w:rPr>
        <w:t>provide</w:t>
      </w:r>
      <w:proofErr w:type="gramEnd"/>
      <w:r w:rsidRPr="00B62EBA">
        <w:rPr>
          <w:rFonts w:cs="Times New Roman"/>
          <w:color w:val="000000"/>
          <w:szCs w:val="24"/>
        </w:rPr>
        <w:t xml:space="preserve"> </w:t>
      </w:r>
      <w:hyperlink w:anchor="visitor" w:history="1">
        <w:r w:rsidRPr="00B62EBA">
          <w:rPr>
            <w:rStyle w:val="Hyperlink"/>
            <w:rFonts w:cs="Times New Roman"/>
            <w:szCs w:val="24"/>
          </w:rPr>
          <w:t xml:space="preserve">visitors and </w:t>
        </w:r>
        <w:r w:rsidR="004E3D02" w:rsidRPr="00B62EBA">
          <w:rPr>
            <w:rStyle w:val="Hyperlink"/>
            <w:rFonts w:cs="Times New Roman"/>
            <w:szCs w:val="24"/>
          </w:rPr>
          <w:t>p</w:t>
        </w:r>
        <w:r w:rsidRPr="00B62EBA">
          <w:rPr>
            <w:rStyle w:val="Hyperlink"/>
            <w:rFonts w:cs="Times New Roman"/>
            <w:szCs w:val="24"/>
          </w:rPr>
          <w:t>rogram</w:t>
        </w:r>
      </w:hyperlink>
      <w:r w:rsidR="004E3D02" w:rsidRPr="00B62EBA">
        <w:rPr>
          <w:rStyle w:val="Hyperlink"/>
          <w:rFonts w:cs="Times New Roman"/>
          <w:szCs w:val="24"/>
        </w:rPr>
        <w:t xml:space="preserve"> participants</w:t>
      </w:r>
      <w:r w:rsidRPr="00B62EBA">
        <w:rPr>
          <w:rFonts w:cs="Times New Roman"/>
          <w:color w:val="000000"/>
          <w:szCs w:val="24"/>
        </w:rPr>
        <w:t xml:space="preserve"> with opportunities for transformative experiences that educate and inspire.</w:t>
      </w:r>
      <w:r w:rsidR="00D32205" w:rsidRPr="00B62EBA">
        <w:rPr>
          <w:rFonts w:cs="Times New Roman"/>
          <w:color w:val="000000"/>
          <w:szCs w:val="24"/>
        </w:rPr>
        <w:t xml:space="preserve"> </w:t>
      </w:r>
    </w:p>
    <w:p w:rsidR="0093422B" w:rsidRDefault="0093422B" w:rsidP="009169CF">
      <w:pPr>
        <w:spacing w:after="0"/>
        <w:rPr>
          <w:rFonts w:cs="Times New Roman"/>
          <w:szCs w:val="24"/>
        </w:rPr>
      </w:pPr>
    </w:p>
    <w:p w:rsidR="0093422B" w:rsidRDefault="00BF19CA" w:rsidP="009169CF">
      <w:pPr>
        <w:spacing w:after="0"/>
        <w:rPr>
          <w:rFonts w:eastAsia="Arial" w:cs="Times New Roman"/>
          <w:color w:val="222222"/>
          <w:szCs w:val="24"/>
        </w:rPr>
      </w:pPr>
      <w:r>
        <w:rPr>
          <w:rFonts w:cs="Times New Roman"/>
          <w:szCs w:val="24"/>
        </w:rPr>
        <w:t>T</w:t>
      </w:r>
      <w:r w:rsidR="004E01F6" w:rsidRPr="004D1EAA">
        <w:rPr>
          <w:rFonts w:cs="Times New Roman"/>
          <w:szCs w:val="24"/>
        </w:rPr>
        <w:t xml:space="preserve">he stewardship goal </w:t>
      </w:r>
      <w:r>
        <w:rPr>
          <w:rFonts w:cs="Times New Roman"/>
          <w:szCs w:val="24"/>
        </w:rPr>
        <w:t xml:space="preserve">will be achieved by incorporating it </w:t>
      </w:r>
      <w:r w:rsidR="004E01F6" w:rsidRPr="004D1EAA">
        <w:rPr>
          <w:rFonts w:cs="Times New Roman"/>
          <w:szCs w:val="24"/>
        </w:rPr>
        <w:t xml:space="preserve">into </w:t>
      </w:r>
      <w:r w:rsidR="002B164E">
        <w:rPr>
          <w:rFonts w:cs="Times New Roman"/>
          <w:szCs w:val="24"/>
        </w:rPr>
        <w:t>NPS</w:t>
      </w:r>
      <w:r w:rsidR="000445E6">
        <w:rPr>
          <w:rFonts w:cs="Times New Roman"/>
          <w:szCs w:val="24"/>
        </w:rPr>
        <w:t xml:space="preserve"> </w:t>
      </w:r>
      <w:r w:rsidR="004E01F6" w:rsidRPr="004D1EAA">
        <w:rPr>
          <w:rFonts w:cs="Times New Roman"/>
          <w:szCs w:val="24"/>
        </w:rPr>
        <w:t>man</w:t>
      </w:r>
      <w:r w:rsidR="009A4099">
        <w:rPr>
          <w:rFonts w:cs="Times New Roman"/>
          <w:szCs w:val="24"/>
        </w:rPr>
        <w:t>agement and culture</w:t>
      </w:r>
      <w:r>
        <w:rPr>
          <w:rFonts w:cs="Times New Roman"/>
          <w:szCs w:val="24"/>
        </w:rPr>
        <w:t>.</w:t>
      </w:r>
      <w:r w:rsidR="009A4099">
        <w:rPr>
          <w:rFonts w:cs="Times New Roman"/>
          <w:szCs w:val="24"/>
        </w:rPr>
        <w:t xml:space="preserve"> </w:t>
      </w:r>
      <w:r w:rsidR="005C7D06" w:rsidRPr="004D1EAA">
        <w:rPr>
          <w:rFonts w:cs="Times New Roman"/>
          <w:szCs w:val="24"/>
        </w:rPr>
        <w:t>This</w:t>
      </w:r>
      <w:r w:rsidR="00C87FD5" w:rsidRPr="004D1EAA">
        <w:rPr>
          <w:rFonts w:cs="Times New Roman"/>
          <w:szCs w:val="24"/>
        </w:rPr>
        <w:t xml:space="preserve"> require</w:t>
      </w:r>
      <w:r w:rsidR="00165D6C" w:rsidRPr="004D1EAA">
        <w:rPr>
          <w:rFonts w:cs="Times New Roman"/>
          <w:szCs w:val="24"/>
        </w:rPr>
        <w:t>s</w:t>
      </w:r>
      <w:r w:rsidR="00E75E4E" w:rsidRPr="004D1EAA">
        <w:rPr>
          <w:rFonts w:cs="Times New Roman"/>
          <w:szCs w:val="24"/>
        </w:rPr>
        <w:t xml:space="preserve"> </w:t>
      </w:r>
      <w:r w:rsidR="000E0AAD">
        <w:rPr>
          <w:rFonts w:cs="Times New Roman"/>
          <w:szCs w:val="24"/>
        </w:rPr>
        <w:t xml:space="preserve">relying </w:t>
      </w:r>
      <w:r w:rsidR="000E0AAD" w:rsidRPr="000E0AAD">
        <w:rPr>
          <w:rFonts w:cs="Times New Roman"/>
          <w:szCs w:val="24"/>
        </w:rPr>
        <w:t>on science for guidance in understanding novel conditions, threats, and risks to resources</w:t>
      </w:r>
      <w:r w:rsidR="00F73C9B">
        <w:rPr>
          <w:rFonts w:cs="Times New Roman"/>
          <w:szCs w:val="24"/>
        </w:rPr>
        <w:t xml:space="preserve"> and identifying and evaluating management actions</w:t>
      </w:r>
      <w:r w:rsidR="00076FD6">
        <w:rPr>
          <w:rFonts w:cs="Times New Roman"/>
          <w:szCs w:val="24"/>
        </w:rPr>
        <w:t>;</w:t>
      </w:r>
      <w:r w:rsidR="000E0AAD" w:rsidRPr="000E0AAD">
        <w:rPr>
          <w:rFonts w:cs="Times New Roman"/>
          <w:szCs w:val="24"/>
        </w:rPr>
        <w:t xml:space="preserve"> </w:t>
      </w:r>
      <w:r w:rsidR="00947BA9" w:rsidRPr="000E0AAD">
        <w:rPr>
          <w:rFonts w:cs="Times New Roman"/>
          <w:szCs w:val="24"/>
        </w:rPr>
        <w:t xml:space="preserve">exemplary </w:t>
      </w:r>
      <w:r w:rsidR="000E0AAD" w:rsidRPr="000E0AAD">
        <w:rPr>
          <w:rFonts w:cs="Times New Roman"/>
          <w:szCs w:val="24"/>
        </w:rPr>
        <w:t xml:space="preserve">resource </w:t>
      </w:r>
      <w:r w:rsidR="00947BA9" w:rsidRPr="000E0AAD">
        <w:rPr>
          <w:rFonts w:cs="Times New Roman"/>
          <w:szCs w:val="24"/>
        </w:rPr>
        <w:t>management practices</w:t>
      </w:r>
      <w:r w:rsidR="00076FD6">
        <w:rPr>
          <w:rFonts w:cs="Times New Roman"/>
          <w:szCs w:val="24"/>
        </w:rPr>
        <w:t>;</w:t>
      </w:r>
      <w:r w:rsidR="00947BA9" w:rsidRPr="000E0AAD">
        <w:rPr>
          <w:rFonts w:cs="Times New Roman"/>
          <w:szCs w:val="24"/>
        </w:rPr>
        <w:t xml:space="preserve"> </w:t>
      </w:r>
      <w:r w:rsidR="003227FF">
        <w:rPr>
          <w:rFonts w:cs="Times New Roman"/>
          <w:szCs w:val="24"/>
        </w:rPr>
        <w:t xml:space="preserve">and </w:t>
      </w:r>
      <w:r w:rsidR="00E75E4E" w:rsidRPr="000E0AAD">
        <w:rPr>
          <w:rFonts w:cs="Times New Roman"/>
          <w:szCs w:val="24"/>
        </w:rPr>
        <w:t xml:space="preserve">coordination with partners outside </w:t>
      </w:r>
      <w:r w:rsidR="00076FD6">
        <w:rPr>
          <w:rFonts w:cs="Times New Roman"/>
          <w:szCs w:val="24"/>
        </w:rPr>
        <w:t xml:space="preserve">park </w:t>
      </w:r>
      <w:r w:rsidR="00AB1BAC">
        <w:rPr>
          <w:rFonts w:cs="Times New Roman"/>
          <w:szCs w:val="24"/>
        </w:rPr>
        <w:t>boundaries</w:t>
      </w:r>
      <w:r w:rsidR="00500FEF">
        <w:rPr>
          <w:rFonts w:cs="Times New Roman"/>
          <w:szCs w:val="24"/>
        </w:rPr>
        <w:t xml:space="preserve">. </w:t>
      </w:r>
      <w:r w:rsidR="00AB1BAC">
        <w:rPr>
          <w:rFonts w:cs="Times New Roman"/>
          <w:szCs w:val="24"/>
        </w:rPr>
        <w:t xml:space="preserve"> </w:t>
      </w:r>
      <w:r w:rsidR="00500FEF">
        <w:rPr>
          <w:rFonts w:cs="Times New Roman"/>
          <w:szCs w:val="24"/>
        </w:rPr>
        <w:t>I</w:t>
      </w:r>
      <w:r w:rsidR="00E75E4E" w:rsidRPr="004D1EAA">
        <w:rPr>
          <w:rFonts w:cs="Times New Roman"/>
          <w:szCs w:val="24"/>
        </w:rPr>
        <w:t>n addition</w:t>
      </w:r>
      <w:r w:rsidR="00500FEF">
        <w:rPr>
          <w:rFonts w:cs="Times New Roman"/>
          <w:szCs w:val="24"/>
        </w:rPr>
        <w:t xml:space="preserve">, </w:t>
      </w:r>
      <w:r w:rsidR="00AB1BAC">
        <w:rPr>
          <w:rFonts w:cs="Times New Roman"/>
          <w:szCs w:val="24"/>
        </w:rPr>
        <w:t xml:space="preserve">it is essential that </w:t>
      </w:r>
      <w:r w:rsidR="00E75E4E" w:rsidRPr="004D1EAA">
        <w:rPr>
          <w:rFonts w:cs="Times New Roman"/>
          <w:szCs w:val="24"/>
        </w:rPr>
        <w:t>policies consider NPS</w:t>
      </w:r>
      <w:r w:rsidR="005C7D06" w:rsidRPr="004D1EAA">
        <w:rPr>
          <w:rFonts w:cs="Times New Roman"/>
          <w:szCs w:val="24"/>
        </w:rPr>
        <w:t xml:space="preserve"> resources in a broader context</w:t>
      </w:r>
      <w:r w:rsidR="00AB1BAC">
        <w:rPr>
          <w:rFonts w:cs="Times New Roman"/>
          <w:szCs w:val="24"/>
        </w:rPr>
        <w:t>, with particular attention to</w:t>
      </w:r>
      <w:r w:rsidR="005C7D06" w:rsidRPr="004D1EAA">
        <w:rPr>
          <w:rFonts w:cs="Times New Roman"/>
          <w:szCs w:val="24"/>
        </w:rPr>
        <w:t xml:space="preserve"> </w:t>
      </w:r>
      <w:r w:rsidR="00947BA9" w:rsidRPr="004D1EAA">
        <w:rPr>
          <w:rFonts w:cs="Times New Roman"/>
          <w:szCs w:val="24"/>
        </w:rPr>
        <w:t xml:space="preserve">preservation of </w:t>
      </w:r>
      <w:r w:rsidR="007311C5">
        <w:rPr>
          <w:rFonts w:cs="Times New Roman"/>
          <w:szCs w:val="24"/>
        </w:rPr>
        <w:t>significant</w:t>
      </w:r>
      <w:r w:rsidR="007311C5" w:rsidRPr="004D1EAA">
        <w:rPr>
          <w:rFonts w:cs="Times New Roman"/>
          <w:szCs w:val="24"/>
        </w:rPr>
        <w:t xml:space="preserve"> </w:t>
      </w:r>
      <w:r w:rsidR="007311C5">
        <w:rPr>
          <w:rFonts w:cs="Times New Roman"/>
          <w:szCs w:val="24"/>
        </w:rPr>
        <w:t xml:space="preserve">natural and cultural </w:t>
      </w:r>
      <w:r w:rsidR="005978C4" w:rsidRPr="004D1EAA">
        <w:rPr>
          <w:rFonts w:cs="Times New Roman"/>
          <w:szCs w:val="24"/>
        </w:rPr>
        <w:t>land</w:t>
      </w:r>
      <w:r w:rsidR="00757745">
        <w:rPr>
          <w:rFonts w:cs="Times New Roman"/>
          <w:szCs w:val="24"/>
        </w:rPr>
        <w:t>/sea</w:t>
      </w:r>
      <w:r w:rsidR="005978C4" w:rsidRPr="004D1EAA">
        <w:rPr>
          <w:rFonts w:cs="Times New Roman"/>
          <w:szCs w:val="24"/>
        </w:rPr>
        <w:t>scape elements, critical habitats and features, and wilderness character</w:t>
      </w:r>
      <w:r w:rsidR="007A7F5D">
        <w:rPr>
          <w:rFonts w:cs="Times New Roman"/>
          <w:szCs w:val="24"/>
        </w:rPr>
        <w:t xml:space="preserve">. </w:t>
      </w:r>
      <w:r w:rsidR="00EF641F">
        <w:rPr>
          <w:rFonts w:cs="Times New Roman"/>
          <w:szCs w:val="24"/>
        </w:rPr>
        <w:t xml:space="preserve"> (</w:t>
      </w:r>
      <w:r w:rsidR="00EF641F">
        <w:t xml:space="preserve">See </w:t>
      </w:r>
      <w:hyperlink r:id="rId26" w:history="1">
        <w:r w:rsidR="00EF641F" w:rsidRPr="001824B4">
          <w:rPr>
            <w:rStyle w:val="Hyperlink"/>
          </w:rPr>
          <w:t xml:space="preserve">Director’s Order #41: </w:t>
        </w:r>
        <w:r w:rsidR="00EF641F">
          <w:rPr>
            <w:rStyle w:val="Hyperlink"/>
          </w:rPr>
          <w:t xml:space="preserve"> </w:t>
        </w:r>
        <w:r w:rsidR="00EF641F" w:rsidRPr="001824B4">
          <w:rPr>
            <w:rStyle w:val="Hyperlink"/>
          </w:rPr>
          <w:t>Wilderness Stewardship</w:t>
        </w:r>
      </w:hyperlink>
      <w:r w:rsidR="00EF641F">
        <w:t>, section 6.2)</w:t>
      </w:r>
      <w:r w:rsidR="00947BA9" w:rsidRPr="004D1EAA">
        <w:rPr>
          <w:rFonts w:cs="Times New Roman"/>
          <w:szCs w:val="24"/>
        </w:rPr>
        <w:t>.</w:t>
      </w:r>
    </w:p>
    <w:p w:rsidR="0093422B" w:rsidRDefault="0093422B" w:rsidP="009169CF">
      <w:pPr>
        <w:spacing w:after="0"/>
        <w:rPr>
          <w:rFonts w:cs="Times New Roman"/>
          <w:szCs w:val="24"/>
        </w:rPr>
      </w:pPr>
    </w:p>
    <w:p w:rsidR="0093422B" w:rsidRDefault="00CA378D" w:rsidP="009169CF">
      <w:pPr>
        <w:spacing w:after="0"/>
        <w:rPr>
          <w:rFonts w:cs="Times New Roman"/>
          <w:szCs w:val="24"/>
        </w:rPr>
      </w:pPr>
      <w:r w:rsidRPr="004D1EAA">
        <w:rPr>
          <w:rFonts w:cs="Times New Roman"/>
          <w:szCs w:val="24"/>
        </w:rPr>
        <w:t xml:space="preserve">To achieve the </w:t>
      </w:r>
      <w:r w:rsidR="00076FD6">
        <w:rPr>
          <w:rFonts w:cs="Times New Roman"/>
          <w:szCs w:val="24"/>
        </w:rPr>
        <w:t xml:space="preserve">stewardship </w:t>
      </w:r>
      <w:r w:rsidRPr="004D1EAA">
        <w:rPr>
          <w:rFonts w:cs="Times New Roman"/>
          <w:szCs w:val="24"/>
        </w:rPr>
        <w:t xml:space="preserve">goal, </w:t>
      </w:r>
      <w:r w:rsidR="001C4A40">
        <w:rPr>
          <w:rFonts w:cs="Times New Roman"/>
          <w:szCs w:val="24"/>
        </w:rPr>
        <w:t xml:space="preserve">the </w:t>
      </w:r>
      <w:r w:rsidRPr="004D1EAA">
        <w:rPr>
          <w:rFonts w:cs="Times New Roman"/>
          <w:szCs w:val="24"/>
        </w:rPr>
        <w:t>NPS will</w:t>
      </w:r>
      <w:r w:rsidR="007311C5">
        <w:rPr>
          <w:rFonts w:cs="Times New Roman"/>
          <w:szCs w:val="24"/>
        </w:rPr>
        <w:t>:</w:t>
      </w:r>
      <w:r w:rsidRPr="004D1EAA">
        <w:rPr>
          <w:rFonts w:cs="Times New Roman"/>
          <w:szCs w:val="24"/>
        </w:rPr>
        <w:t xml:space="preserve"> </w:t>
      </w:r>
    </w:p>
    <w:p w:rsidR="0093422B" w:rsidRDefault="0093422B" w:rsidP="009169CF">
      <w:pPr>
        <w:spacing w:after="0"/>
        <w:rPr>
          <w:rFonts w:cs="Times New Roman"/>
          <w:szCs w:val="24"/>
        </w:rPr>
      </w:pPr>
    </w:p>
    <w:p w:rsidR="0093422B" w:rsidRDefault="009C34F5" w:rsidP="00253D3C">
      <w:pPr>
        <w:pStyle w:val="ListParagraph"/>
        <w:numPr>
          <w:ilvl w:val="0"/>
          <w:numId w:val="22"/>
        </w:numPr>
        <w:spacing w:after="0"/>
        <w:rPr>
          <w:rFonts w:cs="Times New Roman"/>
          <w:szCs w:val="24"/>
        </w:rPr>
      </w:pPr>
      <w:r w:rsidRPr="00663E06">
        <w:rPr>
          <w:rFonts w:cs="Times New Roman"/>
          <w:szCs w:val="24"/>
        </w:rPr>
        <w:t xml:space="preserve">integrate </w:t>
      </w:r>
      <w:r w:rsidR="00083A0D" w:rsidRPr="00663E06">
        <w:rPr>
          <w:rFonts w:cs="Times New Roman"/>
          <w:szCs w:val="24"/>
        </w:rPr>
        <w:t xml:space="preserve">the </w:t>
      </w:r>
      <w:r w:rsidR="00165D6C" w:rsidRPr="00663E06">
        <w:rPr>
          <w:rFonts w:cs="Times New Roman"/>
          <w:szCs w:val="24"/>
        </w:rPr>
        <w:t>management</w:t>
      </w:r>
      <w:r w:rsidRPr="00663E06">
        <w:rPr>
          <w:rFonts w:cs="Times New Roman"/>
          <w:szCs w:val="24"/>
        </w:rPr>
        <w:t xml:space="preserve"> of </w:t>
      </w:r>
      <w:r w:rsidR="001824B4">
        <w:rPr>
          <w:rFonts w:cs="Times New Roman"/>
          <w:szCs w:val="24"/>
        </w:rPr>
        <w:t>natural and cultural</w:t>
      </w:r>
      <w:r w:rsidRPr="00663E06">
        <w:rPr>
          <w:rFonts w:cs="Times New Roman"/>
          <w:szCs w:val="24"/>
        </w:rPr>
        <w:t xml:space="preserve"> resources</w:t>
      </w:r>
      <w:r w:rsidR="007311C5">
        <w:rPr>
          <w:rFonts w:cs="Times New Roman"/>
          <w:szCs w:val="24"/>
        </w:rPr>
        <w:t>, where beneficial</w:t>
      </w:r>
      <w:r w:rsidR="00076FD6">
        <w:rPr>
          <w:rFonts w:cs="Times New Roman"/>
          <w:szCs w:val="24"/>
        </w:rPr>
        <w:t>;</w:t>
      </w:r>
      <w:r w:rsidRPr="00663E06">
        <w:rPr>
          <w:rFonts w:cs="Times New Roman"/>
          <w:szCs w:val="24"/>
        </w:rPr>
        <w:t xml:space="preserve"> </w:t>
      </w:r>
    </w:p>
    <w:p w:rsidR="0093422B" w:rsidRDefault="00CA378D" w:rsidP="00253D3C">
      <w:pPr>
        <w:pStyle w:val="ListParagraph"/>
        <w:numPr>
          <w:ilvl w:val="0"/>
          <w:numId w:val="22"/>
        </w:numPr>
        <w:spacing w:after="0"/>
        <w:rPr>
          <w:rFonts w:cs="Times New Roman"/>
          <w:szCs w:val="24"/>
        </w:rPr>
      </w:pPr>
      <w:r w:rsidRPr="00663E06">
        <w:rPr>
          <w:rFonts w:cs="Times New Roman"/>
          <w:szCs w:val="24"/>
        </w:rPr>
        <w:t xml:space="preserve">adopt </w:t>
      </w:r>
      <w:r w:rsidR="00083A0D" w:rsidRPr="00663E06">
        <w:rPr>
          <w:rFonts w:cs="Times New Roman"/>
          <w:szCs w:val="24"/>
        </w:rPr>
        <w:t xml:space="preserve">and apply </w:t>
      </w:r>
      <w:r w:rsidRPr="00663E06">
        <w:rPr>
          <w:rFonts w:cs="Times New Roman"/>
          <w:szCs w:val="24"/>
        </w:rPr>
        <w:t xml:space="preserve">new </w:t>
      </w:r>
      <w:r w:rsidR="00E40F9B">
        <w:rPr>
          <w:rFonts w:cs="Times New Roman"/>
          <w:szCs w:val="24"/>
        </w:rPr>
        <w:t xml:space="preserve">conservation </w:t>
      </w:r>
      <w:r w:rsidRPr="00663E06">
        <w:rPr>
          <w:rFonts w:cs="Times New Roman"/>
          <w:szCs w:val="24"/>
        </w:rPr>
        <w:t xml:space="preserve">concepts </w:t>
      </w:r>
      <w:r w:rsidR="00E40F9B">
        <w:rPr>
          <w:rFonts w:cs="Times New Roman"/>
          <w:szCs w:val="24"/>
        </w:rPr>
        <w:t xml:space="preserve">and </w:t>
      </w:r>
      <w:r w:rsidR="002F2FE1">
        <w:rPr>
          <w:rFonts w:cs="Times New Roman"/>
          <w:szCs w:val="24"/>
        </w:rPr>
        <w:t xml:space="preserve">guiding </w:t>
      </w:r>
      <w:r w:rsidR="00E40F9B">
        <w:rPr>
          <w:rFonts w:cs="Times New Roman"/>
          <w:szCs w:val="24"/>
        </w:rPr>
        <w:t xml:space="preserve">strategies </w:t>
      </w:r>
      <w:r w:rsidR="00823B47" w:rsidRPr="00663E06">
        <w:rPr>
          <w:rFonts w:cs="Times New Roman"/>
          <w:szCs w:val="24"/>
        </w:rPr>
        <w:t>for</w:t>
      </w:r>
      <w:r w:rsidR="005C7D06" w:rsidRPr="00663E06">
        <w:rPr>
          <w:rFonts w:cs="Times New Roman"/>
          <w:szCs w:val="24"/>
        </w:rPr>
        <w:t xml:space="preserve"> resource stewardship</w:t>
      </w:r>
      <w:r w:rsidR="00076FD6">
        <w:rPr>
          <w:rFonts w:cs="Times New Roman"/>
          <w:szCs w:val="24"/>
        </w:rPr>
        <w:t>;</w:t>
      </w:r>
      <w:r w:rsidR="00083A0D" w:rsidRPr="00663E06">
        <w:rPr>
          <w:rFonts w:cs="Times New Roman"/>
          <w:szCs w:val="24"/>
        </w:rPr>
        <w:t xml:space="preserve"> </w:t>
      </w:r>
    </w:p>
    <w:p w:rsidR="0093422B" w:rsidRDefault="00165D6C" w:rsidP="00253D3C">
      <w:pPr>
        <w:pStyle w:val="ListParagraph"/>
        <w:numPr>
          <w:ilvl w:val="0"/>
          <w:numId w:val="22"/>
        </w:numPr>
        <w:spacing w:after="0"/>
        <w:rPr>
          <w:rFonts w:cs="Times New Roman"/>
          <w:szCs w:val="24"/>
        </w:rPr>
      </w:pPr>
      <w:r w:rsidRPr="00032D36">
        <w:rPr>
          <w:rFonts w:cs="Times New Roman"/>
          <w:szCs w:val="24"/>
        </w:rPr>
        <w:t xml:space="preserve">update and </w:t>
      </w:r>
      <w:r w:rsidR="00D12406">
        <w:rPr>
          <w:rFonts w:cs="Times New Roman"/>
          <w:szCs w:val="24"/>
        </w:rPr>
        <w:t>sustain</w:t>
      </w:r>
      <w:r w:rsidR="00D12406" w:rsidRPr="00032D36">
        <w:rPr>
          <w:rFonts w:cs="Times New Roman"/>
          <w:szCs w:val="24"/>
        </w:rPr>
        <w:t xml:space="preserve"> </w:t>
      </w:r>
      <w:r w:rsidR="00CA378D" w:rsidRPr="00032D36">
        <w:rPr>
          <w:rFonts w:cs="Times New Roman"/>
          <w:szCs w:val="24"/>
        </w:rPr>
        <w:t xml:space="preserve">the </w:t>
      </w:r>
      <w:r w:rsidR="00076FD6" w:rsidRPr="00032D36">
        <w:rPr>
          <w:rFonts w:cs="Times New Roman"/>
          <w:szCs w:val="24"/>
        </w:rPr>
        <w:t xml:space="preserve">NPS </w:t>
      </w:r>
      <w:r w:rsidR="00CA378D" w:rsidRPr="00032D36">
        <w:rPr>
          <w:rFonts w:cs="Times New Roman"/>
          <w:szCs w:val="24"/>
        </w:rPr>
        <w:t>workforce</w:t>
      </w:r>
      <w:r w:rsidR="00076FD6" w:rsidRPr="00032D36">
        <w:rPr>
          <w:rFonts w:cs="Times New Roman"/>
          <w:szCs w:val="24"/>
        </w:rPr>
        <w:t>;</w:t>
      </w:r>
      <w:r w:rsidR="00CA378D" w:rsidRPr="00032D36">
        <w:rPr>
          <w:rFonts w:cs="Times New Roman"/>
          <w:szCs w:val="24"/>
        </w:rPr>
        <w:t xml:space="preserve"> and </w:t>
      </w:r>
    </w:p>
    <w:p w:rsidR="0093422B" w:rsidRPr="00032D36" w:rsidRDefault="00CA378D" w:rsidP="00253D3C">
      <w:pPr>
        <w:pStyle w:val="ListParagraph"/>
        <w:numPr>
          <w:ilvl w:val="0"/>
          <w:numId w:val="22"/>
        </w:numPr>
        <w:spacing w:after="0"/>
        <w:rPr>
          <w:rFonts w:cs="Times New Roman"/>
          <w:szCs w:val="24"/>
        </w:rPr>
      </w:pPr>
      <w:proofErr w:type="gramStart"/>
      <w:r w:rsidRPr="00032D36">
        <w:rPr>
          <w:rFonts w:cs="Times New Roman"/>
          <w:szCs w:val="24"/>
        </w:rPr>
        <w:t>incorporate</w:t>
      </w:r>
      <w:proofErr w:type="gramEnd"/>
      <w:r w:rsidRPr="00032D36">
        <w:rPr>
          <w:rFonts w:cs="Times New Roman"/>
          <w:szCs w:val="24"/>
        </w:rPr>
        <w:t xml:space="preserve"> the</w:t>
      </w:r>
      <w:r w:rsidR="00165D6C" w:rsidRPr="00032D36">
        <w:rPr>
          <w:rFonts w:cs="Times New Roman"/>
          <w:szCs w:val="24"/>
        </w:rPr>
        <w:t>se</w:t>
      </w:r>
      <w:r w:rsidRPr="00032D36">
        <w:rPr>
          <w:rFonts w:cs="Times New Roman"/>
          <w:szCs w:val="24"/>
        </w:rPr>
        <w:t xml:space="preserve"> concepts</w:t>
      </w:r>
      <w:r w:rsidR="00165D6C" w:rsidRPr="00032D36">
        <w:rPr>
          <w:rFonts w:cs="Times New Roman"/>
          <w:szCs w:val="24"/>
        </w:rPr>
        <w:t>, policies, and actions</w:t>
      </w:r>
      <w:r w:rsidRPr="00032D36">
        <w:rPr>
          <w:rFonts w:cs="Times New Roman"/>
          <w:szCs w:val="24"/>
        </w:rPr>
        <w:t xml:space="preserve"> into appropriate management documents. </w:t>
      </w:r>
      <w:r w:rsidR="00BB6A28" w:rsidRPr="00032D36">
        <w:rPr>
          <w:rFonts w:cs="Times New Roman"/>
          <w:szCs w:val="24"/>
        </w:rPr>
        <w:t xml:space="preserve"> </w:t>
      </w:r>
    </w:p>
    <w:p w:rsidR="0093422B" w:rsidRDefault="0093422B" w:rsidP="009169CF">
      <w:pPr>
        <w:spacing w:after="0"/>
        <w:rPr>
          <w:rFonts w:cs="Times New Roman"/>
          <w:szCs w:val="24"/>
        </w:rPr>
      </w:pPr>
    </w:p>
    <w:p w:rsidR="0093422B" w:rsidRDefault="00F30F6E" w:rsidP="009169CF">
      <w:pPr>
        <w:spacing w:after="0"/>
        <w:rPr>
          <w:rFonts w:cs="Times New Roman"/>
          <w:szCs w:val="24"/>
        </w:rPr>
      </w:pPr>
      <w:r w:rsidRPr="00663E06">
        <w:rPr>
          <w:rFonts w:cs="Times New Roman"/>
          <w:szCs w:val="24"/>
        </w:rPr>
        <w:lastRenderedPageBreak/>
        <w:t xml:space="preserve">The </w:t>
      </w:r>
      <w:r w:rsidR="00C44CA0" w:rsidRPr="00663E06">
        <w:rPr>
          <w:rFonts w:cs="Times New Roman"/>
          <w:szCs w:val="24"/>
        </w:rPr>
        <w:t>following</w:t>
      </w:r>
      <w:r w:rsidRPr="00663E06">
        <w:rPr>
          <w:rFonts w:cs="Times New Roman"/>
          <w:szCs w:val="24"/>
        </w:rPr>
        <w:t xml:space="preserve"> </w:t>
      </w:r>
      <w:r w:rsidR="000B2EF1">
        <w:rPr>
          <w:rFonts w:cs="Times New Roman"/>
          <w:szCs w:val="24"/>
        </w:rPr>
        <w:t>section</w:t>
      </w:r>
      <w:r w:rsidRPr="00663E06">
        <w:rPr>
          <w:rFonts w:cs="Times New Roman"/>
          <w:szCs w:val="24"/>
        </w:rPr>
        <w:t xml:space="preserve">s identify specific policies and actions </w:t>
      </w:r>
      <w:r w:rsidR="00823B47" w:rsidRPr="00663E06">
        <w:rPr>
          <w:rFonts w:cs="Times New Roman"/>
          <w:szCs w:val="24"/>
        </w:rPr>
        <w:t>necessary for</w:t>
      </w:r>
      <w:r w:rsidRPr="00663E06">
        <w:rPr>
          <w:rFonts w:cs="Times New Roman"/>
          <w:szCs w:val="24"/>
        </w:rPr>
        <w:t xml:space="preserve"> </w:t>
      </w:r>
      <w:r w:rsidR="00823B47" w:rsidRPr="005D2B84">
        <w:rPr>
          <w:rFonts w:cs="Times New Roman"/>
          <w:szCs w:val="24"/>
        </w:rPr>
        <w:t>implementing</w:t>
      </w:r>
      <w:r w:rsidR="00B4162F" w:rsidRPr="005D2B84">
        <w:rPr>
          <w:rFonts w:cs="Times New Roman"/>
          <w:szCs w:val="24"/>
        </w:rPr>
        <w:t xml:space="preserve"> </w:t>
      </w:r>
      <w:r w:rsidR="00823B47" w:rsidRPr="005D2B84">
        <w:rPr>
          <w:rFonts w:cs="Times New Roman"/>
          <w:szCs w:val="24"/>
        </w:rPr>
        <w:t xml:space="preserve">this </w:t>
      </w:r>
      <w:r w:rsidR="00B4162F" w:rsidRPr="005D2B84">
        <w:rPr>
          <w:rFonts w:cs="Times New Roman"/>
          <w:szCs w:val="24"/>
        </w:rPr>
        <w:t xml:space="preserve">stewardship </w:t>
      </w:r>
      <w:r w:rsidR="00076FD6">
        <w:rPr>
          <w:rFonts w:cs="Times New Roman"/>
          <w:szCs w:val="24"/>
        </w:rPr>
        <w:t xml:space="preserve">goal </w:t>
      </w:r>
      <w:r w:rsidR="00B4162F" w:rsidRPr="00663E06">
        <w:rPr>
          <w:rFonts w:cs="Times New Roman"/>
          <w:szCs w:val="24"/>
        </w:rPr>
        <w:t xml:space="preserve">in </w:t>
      </w:r>
      <w:r w:rsidR="00E16D79" w:rsidRPr="00663E06">
        <w:rPr>
          <w:rFonts w:cs="Times New Roman"/>
          <w:szCs w:val="24"/>
        </w:rPr>
        <w:t xml:space="preserve">the </w:t>
      </w:r>
      <w:r w:rsidR="00B4162F" w:rsidRPr="00663E06">
        <w:rPr>
          <w:rFonts w:cs="Times New Roman"/>
          <w:szCs w:val="24"/>
        </w:rPr>
        <w:t>21</w:t>
      </w:r>
      <w:r w:rsidR="0094460D" w:rsidRPr="009169CF">
        <w:rPr>
          <w:rFonts w:cs="Times New Roman"/>
          <w:szCs w:val="24"/>
        </w:rPr>
        <w:t>st</w:t>
      </w:r>
      <w:r w:rsidR="00B4162F" w:rsidRPr="00663E06">
        <w:rPr>
          <w:rFonts w:cs="Times New Roman"/>
          <w:szCs w:val="24"/>
        </w:rPr>
        <w:t xml:space="preserve"> century</w:t>
      </w:r>
      <w:r w:rsidRPr="00663E06">
        <w:rPr>
          <w:rFonts w:cs="Times New Roman"/>
          <w:szCs w:val="24"/>
        </w:rPr>
        <w:t>.</w:t>
      </w:r>
      <w:r w:rsidR="009C34F5" w:rsidRPr="00663E06">
        <w:rPr>
          <w:rFonts w:cs="Times New Roman"/>
          <w:szCs w:val="24"/>
        </w:rPr>
        <w:t xml:space="preserve"> </w:t>
      </w:r>
    </w:p>
    <w:p w:rsidR="0093422B" w:rsidRDefault="0093422B" w:rsidP="009169CF">
      <w:pPr>
        <w:spacing w:after="0"/>
        <w:rPr>
          <w:rFonts w:cs="Times New Roman"/>
          <w:szCs w:val="24"/>
        </w:rPr>
      </w:pPr>
    </w:p>
    <w:p w:rsidR="0093422B" w:rsidRDefault="0014448A" w:rsidP="009169CF">
      <w:pPr>
        <w:spacing w:after="0"/>
        <w:rPr>
          <w:rFonts w:cs="Times New Roman"/>
          <w:szCs w:val="24"/>
        </w:rPr>
      </w:pPr>
      <w:r w:rsidRPr="004D1EAA">
        <w:rPr>
          <w:rFonts w:cs="Times New Roman"/>
          <w:szCs w:val="24"/>
        </w:rPr>
        <w:t>This O</w:t>
      </w:r>
      <w:r w:rsidR="00BB6A28">
        <w:rPr>
          <w:rFonts w:cs="Times New Roman"/>
          <w:szCs w:val="24"/>
        </w:rPr>
        <w:t>rder</w:t>
      </w:r>
      <w:r w:rsidRPr="004D1EAA">
        <w:rPr>
          <w:rFonts w:cs="Times New Roman"/>
          <w:szCs w:val="24"/>
        </w:rPr>
        <w:t xml:space="preserve"> does not explicitly address the transformative experiences component of </w:t>
      </w:r>
      <w:r w:rsidR="0000257B">
        <w:rPr>
          <w:rFonts w:cs="Times New Roman"/>
          <w:szCs w:val="24"/>
        </w:rPr>
        <w:t>the</w:t>
      </w:r>
      <w:r w:rsidRPr="004D1EAA">
        <w:rPr>
          <w:rFonts w:cs="Times New Roman"/>
          <w:szCs w:val="24"/>
        </w:rPr>
        <w:t xml:space="preserve"> stewardship goal.</w:t>
      </w:r>
      <w:r w:rsidR="00BB6A28">
        <w:rPr>
          <w:rFonts w:cs="Times New Roman"/>
          <w:szCs w:val="24"/>
        </w:rPr>
        <w:t xml:space="preserve"> </w:t>
      </w:r>
      <w:r w:rsidRPr="004D1EAA">
        <w:rPr>
          <w:rFonts w:cs="Times New Roman"/>
          <w:szCs w:val="24"/>
        </w:rPr>
        <w:t xml:space="preserve"> Efforts </w:t>
      </w:r>
      <w:r w:rsidR="00BB6A28">
        <w:rPr>
          <w:rFonts w:cs="Times New Roman"/>
          <w:szCs w:val="24"/>
        </w:rPr>
        <w:t xml:space="preserve">in that regard </w:t>
      </w:r>
      <w:r w:rsidRPr="004D1EAA">
        <w:rPr>
          <w:rFonts w:cs="Times New Roman"/>
          <w:szCs w:val="24"/>
        </w:rPr>
        <w:t>are already underway</w:t>
      </w:r>
      <w:r w:rsidR="00BB6A28">
        <w:rPr>
          <w:rFonts w:cs="Times New Roman"/>
          <w:szCs w:val="24"/>
        </w:rPr>
        <w:t>,</w:t>
      </w:r>
      <w:r w:rsidRPr="004D1EAA">
        <w:rPr>
          <w:rFonts w:cs="Times New Roman"/>
          <w:szCs w:val="24"/>
        </w:rPr>
        <w:t xml:space="preserve"> and can be found in </w:t>
      </w:r>
      <w:hyperlink r:id="rId27" w:history="1">
        <w:r w:rsidR="0094460D" w:rsidRPr="009169CF">
          <w:rPr>
            <w:rStyle w:val="Hyperlink"/>
            <w:rFonts w:cs="Times New Roman"/>
            <w:i/>
            <w:color w:val="0070C0"/>
            <w:szCs w:val="24"/>
          </w:rPr>
          <w:t>Achieving Relevance in Our Second Century</w:t>
        </w:r>
      </w:hyperlink>
      <w:r w:rsidRPr="004D1EAA">
        <w:rPr>
          <w:rFonts w:cs="Times New Roman"/>
          <w:color w:val="0070C0"/>
          <w:szCs w:val="24"/>
        </w:rPr>
        <w:t xml:space="preserve"> </w:t>
      </w:r>
      <w:r w:rsidRPr="004D1EAA">
        <w:rPr>
          <w:rFonts w:cs="Times New Roman"/>
          <w:szCs w:val="24"/>
        </w:rPr>
        <w:t>(2014)</w:t>
      </w:r>
      <w:r w:rsidR="00EF641F">
        <w:rPr>
          <w:rFonts w:cs="Times New Roman"/>
          <w:szCs w:val="24"/>
        </w:rPr>
        <w:t xml:space="preserve"> and future guidance</w:t>
      </w:r>
      <w:r w:rsidRPr="004D1EAA">
        <w:rPr>
          <w:rFonts w:cs="Times New Roman"/>
          <w:i/>
          <w:szCs w:val="24"/>
        </w:rPr>
        <w:t>.</w:t>
      </w:r>
      <w:r w:rsidRPr="004D1EAA">
        <w:rPr>
          <w:rFonts w:cs="Times New Roman"/>
          <w:szCs w:val="24"/>
        </w:rPr>
        <w:t xml:space="preserve"> </w:t>
      </w:r>
    </w:p>
    <w:p w:rsidR="0093422B" w:rsidRDefault="0093422B" w:rsidP="009169CF">
      <w:pPr>
        <w:spacing w:after="0"/>
        <w:rPr>
          <w:rFonts w:cs="Times New Roman"/>
          <w:szCs w:val="24"/>
        </w:rPr>
      </w:pPr>
    </w:p>
    <w:p w:rsidR="0093422B" w:rsidRDefault="00976C16" w:rsidP="009169CF">
      <w:pPr>
        <w:pStyle w:val="Heading1"/>
        <w:numPr>
          <w:ilvl w:val="0"/>
          <w:numId w:val="5"/>
        </w:numPr>
        <w:spacing w:before="0" w:after="0"/>
        <w:ind w:hanging="720"/>
        <w:rPr>
          <w:rFonts w:cs="Times New Roman"/>
          <w:szCs w:val="24"/>
        </w:rPr>
      </w:pPr>
      <w:r w:rsidRPr="004D1EAA">
        <w:rPr>
          <w:rFonts w:cs="Times New Roman"/>
          <w:szCs w:val="24"/>
        </w:rPr>
        <w:t xml:space="preserve">Integrating </w:t>
      </w:r>
      <w:r w:rsidR="001610E3" w:rsidRPr="004D1EAA">
        <w:rPr>
          <w:rFonts w:cs="Times New Roman"/>
          <w:szCs w:val="24"/>
        </w:rPr>
        <w:t>Natural and Cultural Resource S</w:t>
      </w:r>
      <w:r w:rsidR="001147EF" w:rsidRPr="004D1EAA">
        <w:rPr>
          <w:rFonts w:cs="Times New Roman"/>
          <w:szCs w:val="24"/>
        </w:rPr>
        <w:t>tewardship</w:t>
      </w:r>
    </w:p>
    <w:p w:rsidR="0093422B" w:rsidRDefault="0093422B" w:rsidP="009169CF">
      <w:pPr>
        <w:spacing w:after="0"/>
      </w:pPr>
    </w:p>
    <w:p w:rsidR="0093422B" w:rsidRDefault="00686696" w:rsidP="009169CF">
      <w:pPr>
        <w:pStyle w:val="Heading2"/>
        <w:numPr>
          <w:ilvl w:val="1"/>
          <w:numId w:val="5"/>
        </w:numPr>
        <w:spacing w:before="0" w:after="0"/>
        <w:ind w:hanging="720"/>
        <w:rPr>
          <w:rFonts w:cs="Times New Roman"/>
          <w:szCs w:val="24"/>
        </w:rPr>
      </w:pPr>
      <w:r w:rsidRPr="004D1EAA">
        <w:rPr>
          <w:rFonts w:cs="Times New Roman"/>
          <w:szCs w:val="24"/>
        </w:rPr>
        <w:t>Objective</w:t>
      </w:r>
    </w:p>
    <w:p w:rsidR="0093422B" w:rsidRDefault="0093422B" w:rsidP="009169CF">
      <w:pPr>
        <w:spacing w:after="0"/>
      </w:pPr>
    </w:p>
    <w:p w:rsidR="0093422B" w:rsidRDefault="00B93295" w:rsidP="009169CF">
      <w:pPr>
        <w:spacing w:after="0"/>
        <w:rPr>
          <w:rFonts w:cs="Times New Roman"/>
          <w:szCs w:val="24"/>
        </w:rPr>
      </w:pPr>
      <w:r w:rsidRPr="004D1EAA">
        <w:rPr>
          <w:rFonts w:cs="Times New Roman"/>
          <w:szCs w:val="24"/>
        </w:rPr>
        <w:t xml:space="preserve">To incorporate the stewardship goal into </w:t>
      </w:r>
      <w:r w:rsidR="004E16E9">
        <w:rPr>
          <w:rFonts w:cs="Times New Roman"/>
          <w:szCs w:val="24"/>
        </w:rPr>
        <w:t xml:space="preserve">NPS </w:t>
      </w:r>
      <w:r w:rsidRPr="004D1EAA">
        <w:rPr>
          <w:rFonts w:cs="Times New Roman"/>
          <w:szCs w:val="24"/>
        </w:rPr>
        <w:t xml:space="preserve">management and culture, </w:t>
      </w:r>
      <w:r w:rsidR="002915AF" w:rsidRPr="004D1EAA">
        <w:rPr>
          <w:rFonts w:cs="Times New Roman"/>
          <w:szCs w:val="24"/>
        </w:rPr>
        <w:t xml:space="preserve">the </w:t>
      </w:r>
      <w:r w:rsidR="004E16E9">
        <w:rPr>
          <w:rFonts w:cs="Times New Roman"/>
          <w:szCs w:val="24"/>
        </w:rPr>
        <w:t>Service</w:t>
      </w:r>
      <w:r w:rsidR="004E16E9" w:rsidRPr="004D1EAA">
        <w:rPr>
          <w:rFonts w:cs="Times New Roman"/>
          <w:szCs w:val="24"/>
        </w:rPr>
        <w:t xml:space="preserve"> </w:t>
      </w:r>
      <w:r w:rsidRPr="004D1EAA">
        <w:rPr>
          <w:rFonts w:cs="Times New Roman"/>
          <w:szCs w:val="24"/>
        </w:rPr>
        <w:t>will integrate natural and cultural resource management</w:t>
      </w:r>
      <w:r w:rsidR="00281514" w:rsidRPr="004D1EAA">
        <w:rPr>
          <w:rFonts w:cs="Times New Roman"/>
          <w:szCs w:val="24"/>
        </w:rPr>
        <w:t xml:space="preserve"> where beneficial</w:t>
      </w:r>
      <w:r w:rsidR="00165D6C" w:rsidRPr="004D1EAA">
        <w:rPr>
          <w:rFonts w:cs="Times New Roman"/>
          <w:szCs w:val="24"/>
        </w:rPr>
        <w:t xml:space="preserve"> to resource stewardship</w:t>
      </w:r>
      <w:r w:rsidRPr="004D1EAA">
        <w:rPr>
          <w:rFonts w:cs="Times New Roman"/>
          <w:szCs w:val="24"/>
        </w:rPr>
        <w:t xml:space="preserve">. </w:t>
      </w:r>
      <w:r w:rsidR="00BB6A28">
        <w:rPr>
          <w:rFonts w:cs="Times New Roman"/>
          <w:szCs w:val="24"/>
        </w:rPr>
        <w:t xml:space="preserve"> </w:t>
      </w:r>
      <w:r w:rsidR="00D12406">
        <w:rPr>
          <w:rFonts w:cs="Times New Roman"/>
          <w:szCs w:val="24"/>
        </w:rPr>
        <w:t xml:space="preserve">This integration recognizes the impact of humans on their environment and the impact of </w:t>
      </w:r>
      <w:r w:rsidR="000B0E6F">
        <w:rPr>
          <w:rFonts w:cs="Times New Roman"/>
          <w:szCs w:val="24"/>
        </w:rPr>
        <w:t xml:space="preserve">a </w:t>
      </w:r>
      <w:r w:rsidR="00D12406">
        <w:rPr>
          <w:rFonts w:cs="Times New Roman"/>
          <w:szCs w:val="24"/>
        </w:rPr>
        <w:t xml:space="preserve">changing environment on humans.  </w:t>
      </w:r>
      <w:r w:rsidR="004E16E9">
        <w:rPr>
          <w:rFonts w:cs="Times New Roman"/>
          <w:szCs w:val="24"/>
        </w:rPr>
        <w:t xml:space="preserve">Although natural </w:t>
      </w:r>
      <w:r w:rsidR="00FF3F81">
        <w:rPr>
          <w:rFonts w:cs="Times New Roman"/>
          <w:szCs w:val="24"/>
        </w:rPr>
        <w:t xml:space="preserve">and cultural </w:t>
      </w:r>
      <w:r w:rsidR="00590D50">
        <w:rPr>
          <w:rFonts w:cs="Times New Roman"/>
          <w:szCs w:val="24"/>
        </w:rPr>
        <w:t xml:space="preserve">resource management </w:t>
      </w:r>
      <w:proofErr w:type="gramStart"/>
      <w:r w:rsidR="004E16E9">
        <w:rPr>
          <w:rFonts w:cs="Times New Roman"/>
          <w:szCs w:val="24"/>
        </w:rPr>
        <w:t>have</w:t>
      </w:r>
      <w:proofErr w:type="gramEnd"/>
      <w:r w:rsidR="00590D50">
        <w:rPr>
          <w:rFonts w:cs="Times New Roman"/>
          <w:szCs w:val="24"/>
        </w:rPr>
        <w:t xml:space="preserve"> much in common</w:t>
      </w:r>
      <w:r w:rsidR="004E16E9">
        <w:rPr>
          <w:rFonts w:cs="Times New Roman"/>
          <w:szCs w:val="24"/>
        </w:rPr>
        <w:t>,</w:t>
      </w:r>
      <w:r w:rsidR="00590D50">
        <w:rPr>
          <w:rFonts w:cs="Times New Roman"/>
          <w:szCs w:val="24"/>
        </w:rPr>
        <w:t xml:space="preserve"> their</w:t>
      </w:r>
      <w:r w:rsidR="00FF3F81">
        <w:rPr>
          <w:rFonts w:cs="Times New Roman"/>
          <w:szCs w:val="24"/>
        </w:rPr>
        <w:t xml:space="preserve"> separate and specific </w:t>
      </w:r>
      <w:r w:rsidR="00590D50">
        <w:rPr>
          <w:rFonts w:cs="Times New Roman"/>
          <w:szCs w:val="24"/>
        </w:rPr>
        <w:t xml:space="preserve">needs must </w:t>
      </w:r>
      <w:r w:rsidR="009A4099">
        <w:rPr>
          <w:rFonts w:cs="Times New Roman"/>
          <w:szCs w:val="24"/>
        </w:rPr>
        <w:t>also be</w:t>
      </w:r>
      <w:r w:rsidR="00590D50">
        <w:rPr>
          <w:rFonts w:cs="Times New Roman"/>
          <w:szCs w:val="24"/>
        </w:rPr>
        <w:t xml:space="preserve"> recognized</w:t>
      </w:r>
      <w:r w:rsidR="00FF3F81">
        <w:rPr>
          <w:rFonts w:cs="Times New Roman"/>
          <w:szCs w:val="24"/>
        </w:rPr>
        <w:t xml:space="preserve">. </w:t>
      </w:r>
      <w:r w:rsidR="00BB6A28">
        <w:rPr>
          <w:rFonts w:cs="Times New Roman"/>
          <w:szCs w:val="24"/>
        </w:rPr>
        <w:t xml:space="preserve"> </w:t>
      </w:r>
    </w:p>
    <w:p w:rsidR="00362FEE" w:rsidRDefault="00362FEE" w:rsidP="009169CF">
      <w:pPr>
        <w:spacing w:after="0"/>
        <w:rPr>
          <w:rFonts w:cs="Times New Roman"/>
          <w:szCs w:val="24"/>
        </w:rPr>
      </w:pPr>
    </w:p>
    <w:p w:rsidR="0093422B" w:rsidRDefault="00B33DDF" w:rsidP="009169CF">
      <w:pPr>
        <w:pStyle w:val="Heading2"/>
        <w:numPr>
          <w:ilvl w:val="1"/>
          <w:numId w:val="5"/>
        </w:numPr>
        <w:spacing w:before="0" w:after="0"/>
        <w:ind w:hanging="720"/>
        <w:rPr>
          <w:rFonts w:cs="Times New Roman"/>
          <w:szCs w:val="24"/>
        </w:rPr>
      </w:pPr>
      <w:r w:rsidRPr="004D1EAA">
        <w:rPr>
          <w:rFonts w:cs="Times New Roman"/>
          <w:szCs w:val="24"/>
        </w:rPr>
        <w:t>Policies</w:t>
      </w:r>
    </w:p>
    <w:p w:rsidR="0093422B" w:rsidRDefault="0093422B" w:rsidP="009169CF">
      <w:pPr>
        <w:spacing w:after="0"/>
        <w:rPr>
          <w:rFonts w:cs="Times New Roman"/>
          <w:szCs w:val="24"/>
        </w:rPr>
      </w:pPr>
    </w:p>
    <w:p w:rsidR="0093422B" w:rsidRDefault="00416FD9" w:rsidP="009169CF">
      <w:pPr>
        <w:spacing w:after="0"/>
        <w:rPr>
          <w:rFonts w:cs="Times New Roman"/>
          <w:szCs w:val="24"/>
        </w:rPr>
      </w:pPr>
      <w:r w:rsidRPr="004D1EAA">
        <w:rPr>
          <w:rFonts w:cs="Times New Roman"/>
          <w:szCs w:val="24"/>
        </w:rPr>
        <w:t>The NPS will</w:t>
      </w:r>
      <w:r w:rsidR="00076FD6">
        <w:rPr>
          <w:rFonts w:cs="Times New Roman"/>
          <w:szCs w:val="24"/>
        </w:rPr>
        <w:t xml:space="preserve"> take the following actions to i</w:t>
      </w:r>
      <w:r w:rsidR="001D5255" w:rsidRPr="004D1EAA">
        <w:rPr>
          <w:rFonts w:cs="Times New Roman"/>
          <w:szCs w:val="24"/>
        </w:rPr>
        <w:t>ntegrate natural</w:t>
      </w:r>
      <w:r w:rsidRPr="004D1EAA">
        <w:rPr>
          <w:rFonts w:cs="Times New Roman"/>
          <w:szCs w:val="24"/>
        </w:rPr>
        <w:t xml:space="preserve"> and cultural resource programs, functions, and funding mechanisms</w:t>
      </w:r>
      <w:r w:rsidR="00DC1DCD" w:rsidRPr="004D1EAA">
        <w:rPr>
          <w:rFonts w:cs="Times New Roman"/>
          <w:szCs w:val="24"/>
        </w:rPr>
        <w:t>,</w:t>
      </w:r>
      <w:r w:rsidRPr="004D1EAA">
        <w:rPr>
          <w:rFonts w:cs="Times New Roman"/>
          <w:szCs w:val="24"/>
        </w:rPr>
        <w:t xml:space="preserve"> </w:t>
      </w:r>
      <w:r w:rsidR="00165D6C" w:rsidRPr="004D1EAA">
        <w:rPr>
          <w:rFonts w:cs="Times New Roman"/>
          <w:szCs w:val="24"/>
        </w:rPr>
        <w:t>where</w:t>
      </w:r>
      <w:r w:rsidRPr="004D1EAA">
        <w:rPr>
          <w:rFonts w:cs="Times New Roman"/>
          <w:szCs w:val="24"/>
        </w:rPr>
        <w:t xml:space="preserve"> beneficial to resource stewardship</w:t>
      </w:r>
      <w:r w:rsidR="00686696" w:rsidRPr="004D1EAA">
        <w:rPr>
          <w:rFonts w:cs="Times New Roman"/>
          <w:szCs w:val="24"/>
        </w:rPr>
        <w:t>:</w:t>
      </w:r>
    </w:p>
    <w:p w:rsidR="0093422B" w:rsidRDefault="0093422B" w:rsidP="009169CF">
      <w:pPr>
        <w:spacing w:after="0"/>
        <w:rPr>
          <w:rFonts w:cs="Times New Roman"/>
          <w:szCs w:val="24"/>
        </w:rPr>
      </w:pPr>
    </w:p>
    <w:p w:rsidR="0093422B" w:rsidRDefault="00CA32E3" w:rsidP="00253D3C">
      <w:pPr>
        <w:numPr>
          <w:ilvl w:val="0"/>
          <w:numId w:val="6"/>
        </w:numPr>
        <w:spacing w:after="0"/>
        <w:ind w:hanging="360"/>
        <w:contextualSpacing/>
        <w:rPr>
          <w:rFonts w:eastAsia="Arial" w:cs="Times New Roman"/>
          <w:color w:val="222222"/>
          <w:szCs w:val="24"/>
        </w:rPr>
      </w:pPr>
      <w:r>
        <w:t>Create incentives for funding projects, including</w:t>
      </w:r>
      <w:r w:rsidR="000B0E6F">
        <w:t xml:space="preserve"> the</w:t>
      </w:r>
      <w:r>
        <w:t xml:space="preserve"> </w:t>
      </w:r>
      <w:r w:rsidR="000333A7">
        <w:t xml:space="preserve">Servicewide </w:t>
      </w:r>
      <w:r>
        <w:t>Compreh</w:t>
      </w:r>
      <w:r w:rsidR="00B43279">
        <w:t>ensive Call</w:t>
      </w:r>
      <w:r w:rsidR="000333A7">
        <w:t>,</w:t>
      </w:r>
      <w:r>
        <w:t xml:space="preserve"> that integrate perspectives and disciplines from natural and cultural resources; </w:t>
      </w:r>
      <w:r w:rsidR="00686696" w:rsidRPr="004D1EAA">
        <w:rPr>
          <w:rFonts w:eastAsia="Arial" w:cs="Times New Roman"/>
          <w:color w:val="222222"/>
          <w:szCs w:val="24"/>
        </w:rPr>
        <w:t xml:space="preserve"> </w:t>
      </w:r>
    </w:p>
    <w:p w:rsidR="0093422B" w:rsidRDefault="002C6B4E" w:rsidP="00253D3C">
      <w:pPr>
        <w:numPr>
          <w:ilvl w:val="0"/>
          <w:numId w:val="6"/>
        </w:numPr>
        <w:spacing w:after="0"/>
        <w:ind w:hanging="360"/>
        <w:contextualSpacing/>
        <w:rPr>
          <w:rFonts w:eastAsia="Arial" w:cs="Times New Roman"/>
          <w:color w:val="222222"/>
          <w:szCs w:val="24"/>
        </w:rPr>
      </w:pPr>
      <w:r w:rsidRPr="004D1EAA">
        <w:rPr>
          <w:rFonts w:eastAsia="Arial" w:cs="Times New Roman"/>
          <w:color w:val="222222"/>
          <w:szCs w:val="24"/>
        </w:rPr>
        <w:t>R</w:t>
      </w:r>
      <w:r w:rsidR="001D5255" w:rsidRPr="004D1EAA">
        <w:rPr>
          <w:rFonts w:eastAsia="Arial" w:cs="Times New Roman"/>
          <w:color w:val="222222"/>
          <w:szCs w:val="24"/>
        </w:rPr>
        <w:t xml:space="preserve">equire </w:t>
      </w:r>
      <w:r w:rsidR="00FF3F81">
        <w:rPr>
          <w:rFonts w:eastAsia="Arial" w:cs="Times New Roman"/>
          <w:color w:val="222222"/>
          <w:szCs w:val="24"/>
        </w:rPr>
        <w:t xml:space="preserve">existing and future </w:t>
      </w:r>
      <w:r w:rsidR="001D5255" w:rsidRPr="004D1EAA">
        <w:rPr>
          <w:rFonts w:eastAsia="Arial" w:cs="Times New Roman"/>
          <w:color w:val="222222"/>
          <w:szCs w:val="24"/>
        </w:rPr>
        <w:t>Resource Stewardship Strategies to</w:t>
      </w:r>
      <w:r w:rsidR="00281514" w:rsidRPr="004D1EAA">
        <w:rPr>
          <w:rFonts w:eastAsia="Arial" w:cs="Times New Roman"/>
          <w:color w:val="222222"/>
          <w:szCs w:val="24"/>
        </w:rPr>
        <w:t xml:space="preserve"> consider</w:t>
      </w:r>
      <w:r w:rsidR="00686696" w:rsidRPr="004D1EAA">
        <w:rPr>
          <w:rFonts w:eastAsia="Arial" w:cs="Times New Roman"/>
          <w:color w:val="222222"/>
          <w:szCs w:val="24"/>
        </w:rPr>
        <w:t xml:space="preserve"> </w:t>
      </w:r>
      <w:r w:rsidR="004E16E9">
        <w:rPr>
          <w:rFonts w:eastAsia="Arial" w:cs="Times New Roman"/>
          <w:color w:val="222222"/>
          <w:szCs w:val="24"/>
        </w:rPr>
        <w:t>natural</w:t>
      </w:r>
      <w:r w:rsidR="001824B4">
        <w:rPr>
          <w:rFonts w:eastAsia="Arial" w:cs="Times New Roman"/>
          <w:color w:val="222222"/>
          <w:szCs w:val="24"/>
        </w:rPr>
        <w:t xml:space="preserve"> and cultural</w:t>
      </w:r>
      <w:r w:rsidR="00686696" w:rsidRPr="004D1EAA">
        <w:rPr>
          <w:rFonts w:eastAsia="Arial" w:cs="Times New Roman"/>
          <w:color w:val="222222"/>
          <w:szCs w:val="24"/>
        </w:rPr>
        <w:t xml:space="preserve"> resource integration concepts</w:t>
      </w:r>
      <w:r w:rsidR="001D5255" w:rsidRPr="004D1EAA">
        <w:rPr>
          <w:rFonts w:eastAsia="Arial" w:cs="Times New Roman"/>
          <w:color w:val="222222"/>
          <w:szCs w:val="24"/>
        </w:rPr>
        <w:t>;</w:t>
      </w:r>
      <w:r w:rsidR="00686696" w:rsidRPr="004D1EAA">
        <w:rPr>
          <w:rFonts w:eastAsia="Arial" w:cs="Times New Roman"/>
          <w:color w:val="222222"/>
          <w:szCs w:val="24"/>
        </w:rPr>
        <w:t xml:space="preserve"> </w:t>
      </w:r>
    </w:p>
    <w:p w:rsidR="0093422B" w:rsidRDefault="002C6B4E" w:rsidP="00253D3C">
      <w:pPr>
        <w:numPr>
          <w:ilvl w:val="0"/>
          <w:numId w:val="6"/>
        </w:numPr>
        <w:spacing w:after="0"/>
        <w:ind w:hanging="360"/>
        <w:contextualSpacing/>
        <w:rPr>
          <w:rFonts w:eastAsia="Arial" w:cs="Times New Roman"/>
          <w:color w:val="222222"/>
          <w:szCs w:val="24"/>
        </w:rPr>
      </w:pPr>
      <w:r w:rsidRPr="004D1EAA">
        <w:rPr>
          <w:rFonts w:eastAsia="Arial" w:cs="Times New Roman"/>
          <w:color w:val="222222"/>
          <w:szCs w:val="24"/>
        </w:rPr>
        <w:t>C</w:t>
      </w:r>
      <w:r w:rsidR="00686696" w:rsidRPr="004D1EAA">
        <w:rPr>
          <w:rFonts w:eastAsia="Arial" w:cs="Times New Roman"/>
          <w:color w:val="222222"/>
          <w:szCs w:val="24"/>
        </w:rPr>
        <w:t xml:space="preserve">o-locate </w:t>
      </w:r>
      <w:r w:rsidR="001824B4">
        <w:rPr>
          <w:rFonts w:eastAsia="Arial" w:cs="Times New Roman"/>
          <w:color w:val="222222"/>
          <w:szCs w:val="24"/>
        </w:rPr>
        <w:t>natural and cultural</w:t>
      </w:r>
      <w:r w:rsidR="001D5255" w:rsidRPr="004D1EAA">
        <w:rPr>
          <w:rFonts w:eastAsia="Arial" w:cs="Times New Roman"/>
          <w:color w:val="222222"/>
          <w:szCs w:val="24"/>
        </w:rPr>
        <w:t xml:space="preserve"> resource operations</w:t>
      </w:r>
      <w:r w:rsidR="00DC1DCD" w:rsidRPr="004D1EAA">
        <w:rPr>
          <w:rFonts w:eastAsia="Arial" w:cs="Times New Roman"/>
          <w:color w:val="222222"/>
          <w:szCs w:val="24"/>
        </w:rPr>
        <w:t xml:space="preserve"> where possible and when ben</w:t>
      </w:r>
      <w:r w:rsidR="00FE283F">
        <w:rPr>
          <w:rFonts w:eastAsia="Arial" w:cs="Times New Roman"/>
          <w:color w:val="222222"/>
          <w:szCs w:val="24"/>
        </w:rPr>
        <w:t>eficial to resource stewardship</w:t>
      </w:r>
      <w:r w:rsidR="001D5255" w:rsidRPr="004D1EAA">
        <w:rPr>
          <w:rFonts w:eastAsia="Arial" w:cs="Times New Roman"/>
          <w:color w:val="222222"/>
          <w:szCs w:val="24"/>
        </w:rPr>
        <w:t>;</w:t>
      </w:r>
      <w:r w:rsidR="00D206A7">
        <w:rPr>
          <w:rFonts w:eastAsia="Arial" w:cs="Times New Roman"/>
          <w:color w:val="222222"/>
          <w:szCs w:val="24"/>
        </w:rPr>
        <w:t xml:space="preserve"> and</w:t>
      </w:r>
    </w:p>
    <w:p w:rsidR="0093422B" w:rsidRDefault="00590D50" w:rsidP="00253D3C">
      <w:pPr>
        <w:numPr>
          <w:ilvl w:val="0"/>
          <w:numId w:val="6"/>
        </w:numPr>
        <w:spacing w:after="0"/>
        <w:ind w:hanging="360"/>
        <w:rPr>
          <w:rStyle w:val="CommentReference"/>
          <w:rFonts w:cs="Times New Roman"/>
          <w:sz w:val="24"/>
          <w:szCs w:val="24"/>
        </w:rPr>
      </w:pPr>
      <w:r>
        <w:rPr>
          <w:rFonts w:eastAsia="Arial" w:cs="Times New Roman"/>
          <w:color w:val="222222"/>
          <w:szCs w:val="24"/>
        </w:rPr>
        <w:t xml:space="preserve">Utilize opportunities </w:t>
      </w:r>
      <w:r w:rsidR="00686696" w:rsidRPr="004D1EAA">
        <w:rPr>
          <w:rFonts w:eastAsia="Arial" w:cs="Times New Roman"/>
          <w:color w:val="222222"/>
          <w:szCs w:val="24"/>
        </w:rPr>
        <w:t xml:space="preserve">through </w:t>
      </w:r>
      <w:r w:rsidR="001D5255" w:rsidRPr="004D1EAA">
        <w:rPr>
          <w:rFonts w:eastAsia="Arial" w:cs="Times New Roman"/>
          <w:color w:val="222222"/>
          <w:szCs w:val="24"/>
        </w:rPr>
        <w:t>Cooperative Ecosystem Studies Units (CESU)</w:t>
      </w:r>
      <w:r w:rsidR="00222583">
        <w:rPr>
          <w:rFonts w:eastAsia="Arial" w:cs="Times New Roman"/>
          <w:color w:val="222222"/>
          <w:szCs w:val="24"/>
        </w:rPr>
        <w:t xml:space="preserve">, </w:t>
      </w:r>
      <w:r w:rsidR="001D5255" w:rsidRPr="004D1EAA">
        <w:rPr>
          <w:rFonts w:eastAsia="Arial" w:cs="Times New Roman"/>
          <w:color w:val="222222"/>
          <w:szCs w:val="24"/>
        </w:rPr>
        <w:t>Research Learning Centers (RLC)</w:t>
      </w:r>
      <w:r w:rsidR="006A27BD">
        <w:rPr>
          <w:rFonts w:eastAsia="Arial" w:cs="Times New Roman"/>
          <w:color w:val="222222"/>
          <w:szCs w:val="24"/>
        </w:rPr>
        <w:t xml:space="preserve">, and additional NPS programs </w:t>
      </w:r>
      <w:r w:rsidR="00686696" w:rsidRPr="004D1EAA">
        <w:rPr>
          <w:rFonts w:eastAsia="Arial" w:cs="Times New Roman"/>
          <w:color w:val="222222"/>
          <w:szCs w:val="24"/>
        </w:rPr>
        <w:t xml:space="preserve">to </w:t>
      </w:r>
      <w:r w:rsidR="002C6B4E" w:rsidRPr="004D1EAA">
        <w:rPr>
          <w:rFonts w:eastAsia="Arial" w:cs="Times New Roman"/>
          <w:color w:val="222222"/>
          <w:szCs w:val="24"/>
        </w:rPr>
        <w:t>support</w:t>
      </w:r>
      <w:r w:rsidR="00686696" w:rsidRPr="004D1EAA">
        <w:rPr>
          <w:rFonts w:eastAsia="Arial" w:cs="Times New Roman"/>
          <w:color w:val="222222"/>
          <w:szCs w:val="24"/>
        </w:rPr>
        <w:t xml:space="preserve"> </w:t>
      </w:r>
      <w:r w:rsidR="006A27BD">
        <w:rPr>
          <w:rFonts w:eastAsia="Arial" w:cs="Times New Roman"/>
          <w:color w:val="222222"/>
          <w:szCs w:val="24"/>
        </w:rPr>
        <w:t xml:space="preserve">integrated </w:t>
      </w:r>
      <w:r w:rsidR="001824B4">
        <w:rPr>
          <w:rFonts w:eastAsia="Arial" w:cs="Times New Roman"/>
          <w:color w:val="222222"/>
          <w:szCs w:val="24"/>
        </w:rPr>
        <w:t>natural and cultural</w:t>
      </w:r>
      <w:r w:rsidR="001D5255" w:rsidRPr="004D1EAA">
        <w:rPr>
          <w:rFonts w:eastAsia="Arial" w:cs="Times New Roman"/>
          <w:color w:val="222222"/>
          <w:szCs w:val="24"/>
        </w:rPr>
        <w:t xml:space="preserve"> resource </w:t>
      </w:r>
      <w:r w:rsidR="000D4818" w:rsidRPr="004D1EAA">
        <w:rPr>
          <w:rFonts w:eastAsia="Arial" w:cs="Times New Roman"/>
          <w:color w:val="222222"/>
          <w:szCs w:val="24"/>
        </w:rPr>
        <w:t>projects.</w:t>
      </w:r>
    </w:p>
    <w:p w:rsidR="0093422B" w:rsidRDefault="0093422B" w:rsidP="009169CF">
      <w:pPr>
        <w:spacing w:after="0"/>
        <w:rPr>
          <w:rFonts w:cs="Times New Roman"/>
          <w:szCs w:val="24"/>
        </w:rPr>
      </w:pPr>
    </w:p>
    <w:p w:rsidR="0093422B" w:rsidRDefault="00663E06" w:rsidP="009169CF">
      <w:pPr>
        <w:spacing w:after="0"/>
        <w:rPr>
          <w:rFonts w:cs="Times New Roman"/>
          <w:szCs w:val="24"/>
        </w:rPr>
      </w:pPr>
      <w:r>
        <w:rPr>
          <w:rFonts w:cs="Times New Roman"/>
          <w:szCs w:val="24"/>
        </w:rPr>
        <w:t>The NPS will take the following actions to i</w:t>
      </w:r>
      <w:r w:rsidR="00416FD9" w:rsidRPr="004D1EAA">
        <w:rPr>
          <w:rFonts w:cs="Times New Roman"/>
          <w:szCs w:val="24"/>
        </w:rPr>
        <w:t>ncrease</w:t>
      </w:r>
      <w:r w:rsidR="001C4A40">
        <w:rPr>
          <w:rFonts w:cs="Times New Roman"/>
          <w:szCs w:val="24"/>
        </w:rPr>
        <w:t xml:space="preserve"> the</w:t>
      </w:r>
      <w:r w:rsidR="00416FD9" w:rsidRPr="004D1EAA">
        <w:rPr>
          <w:rFonts w:cs="Times New Roman"/>
          <w:szCs w:val="24"/>
        </w:rPr>
        <w:t xml:space="preserve"> understanding and use of </w:t>
      </w:r>
      <w:hyperlink w:anchor="Knowledge" w:history="1">
        <w:r w:rsidR="00416FD9" w:rsidRPr="00E972F2">
          <w:rPr>
            <w:rStyle w:val="Hyperlink"/>
            <w:rFonts w:cs="Times New Roman"/>
            <w:szCs w:val="24"/>
          </w:rPr>
          <w:t>traditional ecological knowledge</w:t>
        </w:r>
      </w:hyperlink>
      <w:r w:rsidR="00686696" w:rsidRPr="004D1EAA">
        <w:rPr>
          <w:rFonts w:cs="Times New Roman"/>
          <w:szCs w:val="24"/>
        </w:rPr>
        <w:t>:</w:t>
      </w:r>
    </w:p>
    <w:p w:rsidR="0093422B" w:rsidRDefault="0093422B" w:rsidP="009169CF">
      <w:pPr>
        <w:spacing w:after="0"/>
        <w:rPr>
          <w:rFonts w:cs="Times New Roman"/>
          <w:szCs w:val="24"/>
        </w:rPr>
      </w:pPr>
    </w:p>
    <w:p w:rsidR="0093422B" w:rsidRDefault="002C6B4E" w:rsidP="00253D3C">
      <w:pPr>
        <w:numPr>
          <w:ilvl w:val="0"/>
          <w:numId w:val="7"/>
        </w:numPr>
        <w:spacing w:after="0"/>
        <w:ind w:hanging="360"/>
        <w:contextualSpacing/>
        <w:rPr>
          <w:rFonts w:eastAsia="Arial" w:cs="Times New Roman"/>
          <w:color w:val="222222"/>
          <w:szCs w:val="24"/>
        </w:rPr>
      </w:pPr>
      <w:r w:rsidRPr="004D1EAA">
        <w:rPr>
          <w:rFonts w:eastAsia="Arial" w:cs="Times New Roman"/>
          <w:color w:val="222222"/>
          <w:szCs w:val="24"/>
        </w:rPr>
        <w:t>Build</w:t>
      </w:r>
      <w:r w:rsidR="00686696" w:rsidRPr="004D1EAA">
        <w:rPr>
          <w:rFonts w:eastAsia="Arial" w:cs="Times New Roman"/>
          <w:color w:val="222222"/>
          <w:szCs w:val="24"/>
        </w:rPr>
        <w:t xml:space="preserve"> relationship</w:t>
      </w:r>
      <w:r w:rsidR="00C44CA0" w:rsidRPr="004D1EAA">
        <w:rPr>
          <w:rFonts w:eastAsia="Arial" w:cs="Times New Roman"/>
          <w:color w:val="222222"/>
          <w:szCs w:val="24"/>
        </w:rPr>
        <w:t>s</w:t>
      </w:r>
      <w:r w:rsidR="00686696" w:rsidRPr="004D1EAA">
        <w:rPr>
          <w:rFonts w:eastAsia="Arial" w:cs="Times New Roman"/>
          <w:color w:val="222222"/>
          <w:szCs w:val="24"/>
        </w:rPr>
        <w:t xml:space="preserve"> beyond </w:t>
      </w:r>
      <w:r w:rsidR="00C44CA0" w:rsidRPr="004D1EAA">
        <w:rPr>
          <w:rFonts w:eastAsia="Arial" w:cs="Times New Roman"/>
          <w:color w:val="222222"/>
          <w:szCs w:val="24"/>
        </w:rPr>
        <w:t xml:space="preserve">minimum </w:t>
      </w:r>
      <w:r w:rsidR="00686696" w:rsidRPr="004D1EAA">
        <w:rPr>
          <w:rFonts w:eastAsia="Arial" w:cs="Times New Roman"/>
          <w:color w:val="222222"/>
          <w:szCs w:val="24"/>
        </w:rPr>
        <w:t>o</w:t>
      </w:r>
      <w:r w:rsidRPr="004D1EAA">
        <w:rPr>
          <w:rFonts w:eastAsia="Arial" w:cs="Times New Roman"/>
          <w:color w:val="222222"/>
          <w:szCs w:val="24"/>
        </w:rPr>
        <w:t>bligatory consultation by creating</w:t>
      </w:r>
      <w:r w:rsidR="00686696" w:rsidRPr="004D1EAA">
        <w:rPr>
          <w:rFonts w:eastAsia="Arial" w:cs="Times New Roman"/>
          <w:color w:val="222222"/>
          <w:szCs w:val="24"/>
        </w:rPr>
        <w:t xml:space="preserve"> mechanisms to facilitate collaboration</w:t>
      </w:r>
      <w:r w:rsidR="00C44CA0" w:rsidRPr="004D1EAA">
        <w:rPr>
          <w:rFonts w:eastAsia="Arial" w:cs="Times New Roman"/>
          <w:color w:val="222222"/>
          <w:szCs w:val="24"/>
        </w:rPr>
        <w:t>,</w:t>
      </w:r>
      <w:r w:rsidR="00686696" w:rsidRPr="004D1EAA">
        <w:rPr>
          <w:rFonts w:eastAsia="Arial" w:cs="Times New Roman"/>
          <w:color w:val="222222"/>
          <w:szCs w:val="24"/>
        </w:rPr>
        <w:t xml:space="preserve"> mutual trust</w:t>
      </w:r>
      <w:r w:rsidR="00C44CA0" w:rsidRPr="004D1EAA">
        <w:rPr>
          <w:rFonts w:eastAsia="Arial" w:cs="Times New Roman"/>
          <w:color w:val="222222"/>
          <w:szCs w:val="24"/>
        </w:rPr>
        <w:t>,</w:t>
      </w:r>
      <w:r w:rsidR="00686696" w:rsidRPr="004D1EAA">
        <w:rPr>
          <w:rFonts w:eastAsia="Arial" w:cs="Times New Roman"/>
          <w:color w:val="222222"/>
          <w:szCs w:val="24"/>
        </w:rPr>
        <w:t xml:space="preserve"> and understanding with federally recognized </w:t>
      </w:r>
      <w:r w:rsidR="0094460D" w:rsidRPr="002267F0">
        <w:rPr>
          <w:rFonts w:eastAsia="Arial" w:cs="Times New Roman"/>
          <w:color w:val="222222"/>
          <w:szCs w:val="24"/>
        </w:rPr>
        <w:t>and</w:t>
      </w:r>
      <w:r w:rsidR="00686696" w:rsidRPr="004D1EAA">
        <w:rPr>
          <w:rFonts w:eastAsia="Arial" w:cs="Times New Roman"/>
          <w:color w:val="222222"/>
          <w:szCs w:val="24"/>
        </w:rPr>
        <w:t xml:space="preserve"> </w:t>
      </w:r>
      <w:r w:rsidR="000D4818" w:rsidRPr="004D1EAA">
        <w:rPr>
          <w:rFonts w:eastAsia="Arial" w:cs="Times New Roman"/>
          <w:color w:val="222222"/>
          <w:szCs w:val="24"/>
        </w:rPr>
        <w:t xml:space="preserve">non-federally recognized </w:t>
      </w:r>
      <w:r w:rsidR="00B122CD">
        <w:rPr>
          <w:rFonts w:eastAsia="Arial" w:cs="Times New Roman"/>
          <w:color w:val="222222"/>
          <w:szCs w:val="24"/>
        </w:rPr>
        <w:t>T</w:t>
      </w:r>
      <w:r w:rsidR="000D4818" w:rsidRPr="004D1EAA">
        <w:rPr>
          <w:rFonts w:eastAsia="Arial" w:cs="Times New Roman"/>
          <w:color w:val="222222"/>
          <w:szCs w:val="24"/>
        </w:rPr>
        <w:t>ribes</w:t>
      </w:r>
      <w:r w:rsidR="003B77D3">
        <w:rPr>
          <w:rFonts w:eastAsia="Arial" w:cs="Times New Roman"/>
          <w:color w:val="222222"/>
          <w:szCs w:val="24"/>
        </w:rPr>
        <w:t xml:space="preserve"> and other indigenous peoples</w:t>
      </w:r>
      <w:r w:rsidR="000D4818" w:rsidRPr="004D1EAA">
        <w:rPr>
          <w:rFonts w:eastAsia="Arial" w:cs="Times New Roman"/>
          <w:color w:val="222222"/>
          <w:szCs w:val="24"/>
        </w:rPr>
        <w:t>;</w:t>
      </w:r>
      <w:r w:rsidR="00686696" w:rsidRPr="004D1EAA">
        <w:rPr>
          <w:rFonts w:eastAsia="Arial" w:cs="Times New Roman"/>
          <w:color w:val="222222"/>
          <w:szCs w:val="24"/>
        </w:rPr>
        <w:t xml:space="preserve"> </w:t>
      </w:r>
    </w:p>
    <w:p w:rsidR="0093422B" w:rsidRDefault="006C3290" w:rsidP="00253D3C">
      <w:pPr>
        <w:numPr>
          <w:ilvl w:val="0"/>
          <w:numId w:val="7"/>
        </w:numPr>
        <w:spacing w:after="0"/>
        <w:ind w:hanging="360"/>
        <w:contextualSpacing/>
        <w:rPr>
          <w:rFonts w:eastAsia="Arial" w:cs="Times New Roman"/>
          <w:color w:val="222222"/>
          <w:szCs w:val="24"/>
        </w:rPr>
      </w:pPr>
      <w:r w:rsidRPr="004D1EAA">
        <w:rPr>
          <w:rFonts w:cs="Times New Roman"/>
          <w:szCs w:val="24"/>
        </w:rPr>
        <w:t xml:space="preserve">Stimulate research </w:t>
      </w:r>
      <w:r w:rsidR="00E65721">
        <w:rPr>
          <w:rFonts w:cs="Times New Roman"/>
          <w:szCs w:val="24"/>
        </w:rPr>
        <w:t xml:space="preserve">and scholarship </w:t>
      </w:r>
      <w:r w:rsidR="00663E06">
        <w:rPr>
          <w:rFonts w:cs="Times New Roman"/>
          <w:szCs w:val="24"/>
        </w:rPr>
        <w:t xml:space="preserve">that </w:t>
      </w:r>
      <w:r w:rsidRPr="004D1EAA">
        <w:rPr>
          <w:rFonts w:cs="Times New Roman"/>
          <w:szCs w:val="24"/>
        </w:rPr>
        <w:t xml:space="preserve">incorporates </w:t>
      </w:r>
      <w:r w:rsidR="001824B4">
        <w:rPr>
          <w:rFonts w:cs="Times New Roman"/>
          <w:szCs w:val="24"/>
        </w:rPr>
        <w:t xml:space="preserve">traditional ecological knowledge </w:t>
      </w:r>
      <w:r w:rsidRPr="004D1EAA">
        <w:rPr>
          <w:rFonts w:cs="Times New Roman"/>
          <w:szCs w:val="24"/>
        </w:rPr>
        <w:t>and participation of indigenous people</w:t>
      </w:r>
      <w:r w:rsidR="000F5EDA">
        <w:rPr>
          <w:rFonts w:cs="Times New Roman"/>
          <w:szCs w:val="24"/>
        </w:rPr>
        <w:t>s</w:t>
      </w:r>
      <w:r w:rsidRPr="004D1EAA">
        <w:rPr>
          <w:rFonts w:cs="Times New Roman"/>
          <w:szCs w:val="24"/>
        </w:rPr>
        <w:t>;</w:t>
      </w:r>
    </w:p>
    <w:p w:rsidR="0093422B" w:rsidRDefault="006C3290" w:rsidP="00253D3C">
      <w:pPr>
        <w:numPr>
          <w:ilvl w:val="0"/>
          <w:numId w:val="7"/>
        </w:numPr>
        <w:spacing w:after="0"/>
        <w:ind w:hanging="360"/>
        <w:contextualSpacing/>
        <w:rPr>
          <w:rFonts w:eastAsia="Arial" w:cs="Times New Roman"/>
          <w:color w:val="222222"/>
          <w:szCs w:val="24"/>
        </w:rPr>
      </w:pPr>
      <w:r w:rsidRPr="004D1EAA">
        <w:rPr>
          <w:rFonts w:eastAsia="Arial" w:cs="Times New Roman"/>
          <w:color w:val="222222"/>
          <w:szCs w:val="24"/>
        </w:rPr>
        <w:t xml:space="preserve">Incorporate </w:t>
      </w:r>
      <w:r w:rsidR="001824B4">
        <w:rPr>
          <w:rFonts w:eastAsia="Arial" w:cs="Times New Roman"/>
          <w:color w:val="222222"/>
          <w:szCs w:val="24"/>
        </w:rPr>
        <w:t>traditional ecological knowledge</w:t>
      </w:r>
      <w:r w:rsidR="001824B4">
        <w:rPr>
          <w:rFonts w:eastAsia="Arial" w:cs="Times New Roman"/>
          <w:szCs w:val="24"/>
        </w:rPr>
        <w:t xml:space="preserve"> </w:t>
      </w:r>
      <w:r w:rsidRPr="004D1EAA">
        <w:rPr>
          <w:rFonts w:eastAsia="Arial" w:cs="Times New Roman"/>
          <w:color w:val="222222"/>
          <w:szCs w:val="24"/>
        </w:rPr>
        <w:t>into</w:t>
      </w:r>
      <w:r>
        <w:rPr>
          <w:rFonts w:eastAsia="Arial" w:cs="Times New Roman"/>
          <w:color w:val="222222"/>
          <w:szCs w:val="24"/>
        </w:rPr>
        <w:t xml:space="preserve"> </w:t>
      </w:r>
      <w:r w:rsidR="001824B4">
        <w:rPr>
          <w:rFonts w:eastAsia="Arial" w:cs="Times New Roman"/>
          <w:color w:val="222222"/>
          <w:szCs w:val="24"/>
        </w:rPr>
        <w:t>natural and cultural</w:t>
      </w:r>
      <w:r w:rsidR="001824B4">
        <w:rPr>
          <w:rStyle w:val="CommentReference"/>
        </w:rPr>
        <w:t xml:space="preserve"> </w:t>
      </w:r>
      <w:r w:rsidR="001824B4">
        <w:rPr>
          <w:rFonts w:eastAsia="Arial" w:cs="Times New Roman"/>
          <w:color w:val="222222"/>
          <w:szCs w:val="24"/>
        </w:rPr>
        <w:t>re</w:t>
      </w:r>
      <w:r>
        <w:rPr>
          <w:rFonts w:eastAsia="Arial" w:cs="Times New Roman"/>
          <w:color w:val="222222"/>
          <w:szCs w:val="24"/>
        </w:rPr>
        <w:t xml:space="preserve">source </w:t>
      </w:r>
      <w:r w:rsidRPr="004D1EAA">
        <w:rPr>
          <w:rFonts w:eastAsia="Arial" w:cs="Times New Roman"/>
          <w:color w:val="222222"/>
          <w:szCs w:val="24"/>
        </w:rPr>
        <w:t>planning efforts;</w:t>
      </w:r>
      <w:r w:rsidR="00D206A7">
        <w:rPr>
          <w:rFonts w:eastAsia="Arial" w:cs="Times New Roman"/>
          <w:color w:val="222222"/>
          <w:szCs w:val="24"/>
        </w:rPr>
        <w:t xml:space="preserve"> and</w:t>
      </w:r>
    </w:p>
    <w:p w:rsidR="0093422B" w:rsidRPr="009169CF" w:rsidRDefault="00E65721" w:rsidP="00253D3C">
      <w:pPr>
        <w:numPr>
          <w:ilvl w:val="0"/>
          <w:numId w:val="7"/>
        </w:numPr>
        <w:spacing w:after="0"/>
        <w:ind w:hanging="360"/>
        <w:contextualSpacing/>
        <w:rPr>
          <w:rFonts w:eastAsia="Arial" w:cs="Times New Roman"/>
          <w:color w:val="222222"/>
          <w:szCs w:val="24"/>
        </w:rPr>
      </w:pPr>
      <w:r>
        <w:rPr>
          <w:rFonts w:cs="Times New Roman"/>
          <w:szCs w:val="24"/>
        </w:rPr>
        <w:t>I</w:t>
      </w:r>
      <w:r w:rsidR="006C3290" w:rsidRPr="004D1EAA">
        <w:rPr>
          <w:rFonts w:cs="Times New Roman"/>
          <w:szCs w:val="24"/>
        </w:rPr>
        <w:t>nclud</w:t>
      </w:r>
      <w:r>
        <w:rPr>
          <w:rFonts w:cs="Times New Roman"/>
          <w:szCs w:val="24"/>
        </w:rPr>
        <w:t>e</w:t>
      </w:r>
      <w:r w:rsidR="006C3290" w:rsidRPr="004D1EAA">
        <w:rPr>
          <w:rFonts w:cs="Times New Roman"/>
          <w:szCs w:val="24"/>
        </w:rPr>
        <w:t xml:space="preserve"> indigenous peoples </w:t>
      </w:r>
      <w:r>
        <w:rPr>
          <w:rFonts w:cs="Times New Roman"/>
          <w:szCs w:val="24"/>
        </w:rPr>
        <w:t xml:space="preserve">and perspectives </w:t>
      </w:r>
      <w:r w:rsidR="006C3290" w:rsidRPr="004D1EAA">
        <w:rPr>
          <w:rFonts w:cs="Times New Roman"/>
          <w:szCs w:val="24"/>
        </w:rPr>
        <w:t xml:space="preserve">in defining </w:t>
      </w:r>
      <w:r w:rsidR="00663E06">
        <w:rPr>
          <w:rFonts w:cs="Times New Roman"/>
          <w:szCs w:val="24"/>
        </w:rPr>
        <w:t>management objectives</w:t>
      </w:r>
      <w:r w:rsidR="00AA03AF">
        <w:rPr>
          <w:rFonts w:cs="Times New Roman"/>
          <w:szCs w:val="24"/>
        </w:rPr>
        <w:t>.</w:t>
      </w:r>
    </w:p>
    <w:p w:rsidR="0093422B" w:rsidRDefault="0093422B" w:rsidP="009169CF">
      <w:pPr>
        <w:spacing w:after="0"/>
        <w:ind w:left="360"/>
        <w:contextualSpacing/>
        <w:rPr>
          <w:rFonts w:eastAsia="Arial" w:cs="Times New Roman"/>
          <w:color w:val="222222"/>
          <w:szCs w:val="24"/>
        </w:rPr>
      </w:pPr>
    </w:p>
    <w:p w:rsidR="0093422B" w:rsidRDefault="001147EF" w:rsidP="009169CF">
      <w:pPr>
        <w:pStyle w:val="Heading1"/>
        <w:numPr>
          <w:ilvl w:val="0"/>
          <w:numId w:val="5"/>
        </w:numPr>
        <w:spacing w:before="0" w:after="0"/>
        <w:ind w:left="360"/>
        <w:rPr>
          <w:rFonts w:cs="Times New Roman"/>
          <w:szCs w:val="24"/>
        </w:rPr>
      </w:pPr>
      <w:r w:rsidRPr="004D1EAA">
        <w:rPr>
          <w:rFonts w:cs="Times New Roman"/>
          <w:szCs w:val="24"/>
        </w:rPr>
        <w:lastRenderedPageBreak/>
        <w:t>Manag</w:t>
      </w:r>
      <w:r w:rsidR="00296C64" w:rsidRPr="004D1EAA">
        <w:rPr>
          <w:rFonts w:cs="Times New Roman"/>
          <w:szCs w:val="24"/>
        </w:rPr>
        <w:t>ing</w:t>
      </w:r>
      <w:r w:rsidR="001610E3" w:rsidRPr="004D1EAA">
        <w:rPr>
          <w:rFonts w:cs="Times New Roman"/>
          <w:szCs w:val="24"/>
        </w:rPr>
        <w:t xml:space="preserve"> Resources Emphasizing </w:t>
      </w:r>
      <w:r w:rsidR="006E0923">
        <w:rPr>
          <w:rFonts w:cs="Times New Roman"/>
          <w:szCs w:val="24"/>
        </w:rPr>
        <w:t>Resilience</w:t>
      </w:r>
      <w:r w:rsidR="001610E3" w:rsidRPr="004D1EAA">
        <w:rPr>
          <w:rFonts w:cs="Times New Roman"/>
          <w:szCs w:val="24"/>
        </w:rPr>
        <w:t>, Connectivity at Land</w:t>
      </w:r>
      <w:r w:rsidR="00757745">
        <w:rPr>
          <w:rFonts w:cs="Times New Roman"/>
          <w:szCs w:val="24"/>
        </w:rPr>
        <w:t>/sea</w:t>
      </w:r>
      <w:r w:rsidR="001610E3" w:rsidRPr="004D1EAA">
        <w:rPr>
          <w:rFonts w:cs="Times New Roman"/>
          <w:szCs w:val="24"/>
        </w:rPr>
        <w:t>scape S</w:t>
      </w:r>
      <w:r w:rsidRPr="004D1EAA">
        <w:rPr>
          <w:rFonts w:cs="Times New Roman"/>
          <w:szCs w:val="24"/>
        </w:rPr>
        <w:t xml:space="preserve">cales, and </w:t>
      </w:r>
      <w:r w:rsidR="001610E3" w:rsidRPr="004D1EAA">
        <w:rPr>
          <w:rFonts w:cs="Times New Roman"/>
          <w:szCs w:val="24"/>
        </w:rPr>
        <w:t>L</w:t>
      </w:r>
      <w:r w:rsidR="00C44CA0" w:rsidRPr="004D1EAA">
        <w:rPr>
          <w:rFonts w:cs="Times New Roman"/>
          <w:szCs w:val="24"/>
        </w:rPr>
        <w:t>ife-cycle</w:t>
      </w:r>
      <w:r w:rsidR="00976C16" w:rsidRPr="004D1EAA">
        <w:rPr>
          <w:rFonts w:cs="Times New Roman"/>
          <w:szCs w:val="24"/>
        </w:rPr>
        <w:t xml:space="preserve"> Stewardship</w:t>
      </w:r>
    </w:p>
    <w:p w:rsidR="0093422B" w:rsidRDefault="0093422B" w:rsidP="009169CF">
      <w:pPr>
        <w:spacing w:after="0"/>
      </w:pPr>
    </w:p>
    <w:p w:rsidR="0093422B" w:rsidRDefault="00B33DDF" w:rsidP="009169CF">
      <w:pPr>
        <w:pStyle w:val="Heading2"/>
        <w:numPr>
          <w:ilvl w:val="1"/>
          <w:numId w:val="5"/>
        </w:numPr>
        <w:spacing w:before="0" w:after="0"/>
        <w:ind w:hanging="720"/>
        <w:rPr>
          <w:rFonts w:cs="Times New Roman"/>
          <w:szCs w:val="24"/>
        </w:rPr>
      </w:pPr>
      <w:r w:rsidRPr="004D1EAA">
        <w:rPr>
          <w:rFonts w:cs="Times New Roman"/>
          <w:szCs w:val="24"/>
        </w:rPr>
        <w:t>Objective</w:t>
      </w:r>
    </w:p>
    <w:p w:rsidR="0093422B" w:rsidRDefault="0093422B" w:rsidP="009169CF">
      <w:pPr>
        <w:spacing w:after="0"/>
        <w:rPr>
          <w:rFonts w:cs="Times New Roman"/>
          <w:szCs w:val="24"/>
        </w:rPr>
      </w:pPr>
    </w:p>
    <w:p w:rsidR="0093422B" w:rsidRDefault="00B93295" w:rsidP="009169CF">
      <w:pPr>
        <w:spacing w:after="0"/>
        <w:rPr>
          <w:rStyle w:val="Hyperlink"/>
          <w:rFonts w:cs="Times New Roman"/>
          <w:color w:val="auto"/>
          <w:szCs w:val="24"/>
          <w:u w:val="none"/>
        </w:rPr>
      </w:pPr>
      <w:r w:rsidRPr="004D1EAA">
        <w:rPr>
          <w:rFonts w:cs="Times New Roman"/>
          <w:szCs w:val="24"/>
        </w:rPr>
        <w:t xml:space="preserve">To achieve the </w:t>
      </w:r>
      <w:r w:rsidR="005D20C3" w:rsidRPr="004D1EAA">
        <w:rPr>
          <w:rFonts w:cs="Times New Roman"/>
          <w:szCs w:val="24"/>
        </w:rPr>
        <w:t>stewardship</w:t>
      </w:r>
      <w:r w:rsidRPr="004D1EAA">
        <w:rPr>
          <w:rFonts w:cs="Times New Roman"/>
          <w:szCs w:val="24"/>
        </w:rPr>
        <w:t xml:space="preserve"> goal</w:t>
      </w:r>
      <w:r w:rsidR="00FF3F81">
        <w:rPr>
          <w:rFonts w:cs="Times New Roman"/>
          <w:szCs w:val="24"/>
        </w:rPr>
        <w:t xml:space="preserve"> and set priorities for</w:t>
      </w:r>
      <w:r w:rsidR="00590D50">
        <w:rPr>
          <w:rFonts w:cs="Times New Roman"/>
          <w:szCs w:val="24"/>
        </w:rPr>
        <w:t xml:space="preserve"> conservation, restoration</w:t>
      </w:r>
      <w:r w:rsidR="00663E06">
        <w:rPr>
          <w:rFonts w:cs="Times New Roman"/>
          <w:szCs w:val="24"/>
        </w:rPr>
        <w:t>,</w:t>
      </w:r>
      <w:r w:rsidR="00590D50">
        <w:rPr>
          <w:rFonts w:cs="Times New Roman"/>
          <w:szCs w:val="24"/>
        </w:rPr>
        <w:t xml:space="preserve"> and protection of resources</w:t>
      </w:r>
      <w:r w:rsidRPr="004D1EAA">
        <w:rPr>
          <w:rFonts w:cs="Times New Roman"/>
          <w:szCs w:val="24"/>
        </w:rPr>
        <w:t xml:space="preserve">, </w:t>
      </w:r>
      <w:r w:rsidR="00432F11" w:rsidRPr="004D1EAA">
        <w:rPr>
          <w:rFonts w:cs="Times New Roman"/>
          <w:szCs w:val="24"/>
        </w:rPr>
        <w:t>the NPS</w:t>
      </w:r>
      <w:r w:rsidRPr="004D1EAA">
        <w:rPr>
          <w:rFonts w:cs="Times New Roman"/>
          <w:szCs w:val="24"/>
        </w:rPr>
        <w:t xml:space="preserve"> will emphasize </w:t>
      </w:r>
      <w:r w:rsidR="006E0923">
        <w:rPr>
          <w:rFonts w:cs="Times New Roman"/>
          <w:szCs w:val="24"/>
        </w:rPr>
        <w:t>resilience</w:t>
      </w:r>
      <w:r w:rsidRPr="004D1EAA">
        <w:rPr>
          <w:rFonts w:cs="Times New Roman"/>
          <w:szCs w:val="24"/>
        </w:rPr>
        <w:t>, connectivity at l</w:t>
      </w:r>
      <w:r w:rsidR="00432F11" w:rsidRPr="004D1EAA">
        <w:rPr>
          <w:rFonts w:cs="Times New Roman"/>
          <w:szCs w:val="24"/>
        </w:rPr>
        <w:t>and</w:t>
      </w:r>
      <w:r w:rsidR="00757745">
        <w:rPr>
          <w:rFonts w:cs="Times New Roman"/>
          <w:szCs w:val="24"/>
        </w:rPr>
        <w:t>/sea</w:t>
      </w:r>
      <w:r w:rsidR="00432F11" w:rsidRPr="004D1EAA">
        <w:rPr>
          <w:rFonts w:cs="Times New Roman"/>
          <w:szCs w:val="24"/>
        </w:rPr>
        <w:t>scape scales, and life-cycle stewardship</w:t>
      </w:r>
      <w:r w:rsidRPr="004D1EAA">
        <w:rPr>
          <w:rFonts w:cs="Times New Roman"/>
          <w:szCs w:val="24"/>
        </w:rPr>
        <w:t xml:space="preserve"> as</w:t>
      </w:r>
      <w:r w:rsidR="002F2FE1">
        <w:rPr>
          <w:rFonts w:cs="Times New Roman"/>
          <w:szCs w:val="24"/>
        </w:rPr>
        <w:t xml:space="preserve"> </w:t>
      </w:r>
      <w:r w:rsidR="00B66F62">
        <w:rPr>
          <w:rFonts w:cs="Times New Roman"/>
          <w:szCs w:val="24"/>
        </w:rPr>
        <w:t>g</w:t>
      </w:r>
      <w:r w:rsidR="002F2FE1">
        <w:rPr>
          <w:rFonts w:cs="Times New Roman"/>
          <w:szCs w:val="24"/>
        </w:rPr>
        <w:t>uiding strateg</w:t>
      </w:r>
      <w:r w:rsidR="000F5EDA">
        <w:rPr>
          <w:rFonts w:cs="Times New Roman"/>
          <w:szCs w:val="24"/>
        </w:rPr>
        <w:t>ies</w:t>
      </w:r>
      <w:r w:rsidR="00B66F62">
        <w:rPr>
          <w:rFonts w:cs="Times New Roman"/>
          <w:szCs w:val="24"/>
        </w:rPr>
        <w:t xml:space="preserve"> </w:t>
      </w:r>
      <w:r w:rsidRPr="004D1EAA">
        <w:rPr>
          <w:rFonts w:cs="Times New Roman"/>
          <w:szCs w:val="24"/>
        </w:rPr>
        <w:t xml:space="preserve">for resource </w:t>
      </w:r>
      <w:r w:rsidR="00281514" w:rsidRPr="004D1EAA">
        <w:rPr>
          <w:rFonts w:cs="Times New Roman"/>
          <w:szCs w:val="24"/>
        </w:rPr>
        <w:t>management</w:t>
      </w:r>
      <w:r w:rsidRPr="004D1EAA">
        <w:rPr>
          <w:rFonts w:cs="Times New Roman"/>
          <w:szCs w:val="24"/>
        </w:rPr>
        <w:t>.</w:t>
      </w:r>
      <w:r w:rsidR="00A77940">
        <w:rPr>
          <w:rFonts w:cs="Times New Roman"/>
          <w:szCs w:val="24"/>
        </w:rPr>
        <w:t xml:space="preserve"> </w:t>
      </w:r>
      <w:r w:rsidRPr="004D1EAA">
        <w:rPr>
          <w:rFonts w:cs="Times New Roman"/>
          <w:szCs w:val="24"/>
        </w:rPr>
        <w:t xml:space="preserve"> </w:t>
      </w:r>
      <w:r w:rsidR="006C3290">
        <w:rPr>
          <w:rFonts w:cs="Times New Roman"/>
          <w:szCs w:val="24"/>
        </w:rPr>
        <w:t>Application</w:t>
      </w:r>
      <w:r w:rsidRPr="004D1EAA">
        <w:rPr>
          <w:rFonts w:cs="Times New Roman"/>
          <w:szCs w:val="24"/>
        </w:rPr>
        <w:t xml:space="preserve"> of these </w:t>
      </w:r>
      <w:r w:rsidR="000F5EDA">
        <w:rPr>
          <w:rFonts w:cs="Times New Roman"/>
          <w:szCs w:val="24"/>
        </w:rPr>
        <w:t>strategies</w:t>
      </w:r>
      <w:r w:rsidRPr="004D1EAA">
        <w:rPr>
          <w:rFonts w:cs="Times New Roman"/>
          <w:szCs w:val="24"/>
        </w:rPr>
        <w:t xml:space="preserve"> in resource management will be informed by scientific and scholarly research and </w:t>
      </w:r>
      <w:r w:rsidR="001824B4">
        <w:rPr>
          <w:rFonts w:cs="Times New Roman"/>
          <w:szCs w:val="24"/>
        </w:rPr>
        <w:t>traditional ecological knowledge</w:t>
      </w:r>
      <w:r w:rsidR="00BC4ADA" w:rsidRPr="004D1EAA">
        <w:rPr>
          <w:rStyle w:val="Hyperlink"/>
          <w:rFonts w:cs="Times New Roman"/>
          <w:color w:val="auto"/>
          <w:szCs w:val="24"/>
          <w:u w:val="none"/>
        </w:rPr>
        <w:t>.</w:t>
      </w:r>
    </w:p>
    <w:p w:rsidR="0093422B" w:rsidRDefault="0093422B" w:rsidP="009169CF">
      <w:pPr>
        <w:spacing w:after="0"/>
        <w:rPr>
          <w:rStyle w:val="Hyperlink"/>
          <w:rFonts w:cs="Times New Roman"/>
          <w:color w:val="auto"/>
          <w:szCs w:val="24"/>
          <w:u w:val="none"/>
        </w:rPr>
      </w:pPr>
    </w:p>
    <w:p w:rsidR="0093422B" w:rsidRDefault="00B33DDF" w:rsidP="009169CF">
      <w:pPr>
        <w:pStyle w:val="Heading2"/>
        <w:numPr>
          <w:ilvl w:val="1"/>
          <w:numId w:val="5"/>
        </w:numPr>
        <w:spacing w:before="0" w:after="0"/>
        <w:ind w:hanging="720"/>
        <w:rPr>
          <w:rFonts w:cs="Times New Roman"/>
          <w:szCs w:val="24"/>
        </w:rPr>
      </w:pPr>
      <w:r w:rsidRPr="004D1EAA">
        <w:rPr>
          <w:rFonts w:cs="Times New Roman"/>
          <w:szCs w:val="24"/>
        </w:rPr>
        <w:t>Policies</w:t>
      </w:r>
    </w:p>
    <w:p w:rsidR="0093422B" w:rsidRDefault="0093422B" w:rsidP="009169CF">
      <w:pPr>
        <w:spacing w:after="0"/>
        <w:rPr>
          <w:rFonts w:cs="Times New Roman"/>
          <w:szCs w:val="24"/>
        </w:rPr>
      </w:pPr>
    </w:p>
    <w:p w:rsidR="0093422B" w:rsidRDefault="00A12A01" w:rsidP="009169CF">
      <w:pPr>
        <w:spacing w:after="0"/>
        <w:rPr>
          <w:rFonts w:cs="Times New Roman"/>
          <w:szCs w:val="24"/>
        </w:rPr>
      </w:pPr>
      <w:r w:rsidRPr="004D1EAA">
        <w:rPr>
          <w:rFonts w:cs="Times New Roman"/>
          <w:szCs w:val="24"/>
        </w:rPr>
        <w:t>The</w:t>
      </w:r>
      <w:r w:rsidR="00811E64" w:rsidRPr="004D1EAA">
        <w:rPr>
          <w:rFonts w:cs="Times New Roman"/>
          <w:szCs w:val="24"/>
        </w:rPr>
        <w:t xml:space="preserve"> NPS </w:t>
      </w:r>
      <w:r w:rsidR="005D2B84">
        <w:rPr>
          <w:rFonts w:cs="Times New Roman"/>
          <w:szCs w:val="24"/>
        </w:rPr>
        <w:t>a</w:t>
      </w:r>
      <w:r w:rsidR="00811E64" w:rsidRPr="004D1EAA">
        <w:rPr>
          <w:rFonts w:cs="Times New Roman"/>
          <w:szCs w:val="24"/>
        </w:rPr>
        <w:t>dopt</w:t>
      </w:r>
      <w:r w:rsidR="005D2B84">
        <w:rPr>
          <w:rFonts w:cs="Times New Roman"/>
          <w:szCs w:val="24"/>
        </w:rPr>
        <w:t>s</w:t>
      </w:r>
      <w:r w:rsidR="00811E64" w:rsidRPr="004D1EAA">
        <w:rPr>
          <w:rFonts w:cs="Times New Roman"/>
          <w:szCs w:val="24"/>
        </w:rPr>
        <w:t xml:space="preserve"> the following operational definitions</w:t>
      </w:r>
      <w:r w:rsidR="00757745">
        <w:rPr>
          <w:rFonts w:cs="Times New Roman"/>
          <w:szCs w:val="24"/>
        </w:rPr>
        <w:t xml:space="preserve"> and </w:t>
      </w:r>
      <w:r w:rsidR="00B66F62">
        <w:rPr>
          <w:rFonts w:cs="Times New Roman"/>
          <w:szCs w:val="24"/>
        </w:rPr>
        <w:t xml:space="preserve">will provide additional guidance in </w:t>
      </w:r>
      <w:r w:rsidR="000F5EDA">
        <w:rPr>
          <w:rFonts w:cs="Times New Roman"/>
          <w:szCs w:val="24"/>
        </w:rPr>
        <w:t>RM-100</w:t>
      </w:r>
      <w:r w:rsidR="00811E64" w:rsidRPr="004D1EAA">
        <w:rPr>
          <w:rFonts w:cs="Times New Roman"/>
          <w:szCs w:val="24"/>
        </w:rPr>
        <w:t>:</w:t>
      </w:r>
    </w:p>
    <w:p w:rsidR="0093422B" w:rsidRDefault="0093422B" w:rsidP="009169CF">
      <w:pPr>
        <w:spacing w:after="0"/>
        <w:rPr>
          <w:rFonts w:cs="Times New Roman"/>
          <w:szCs w:val="24"/>
        </w:rPr>
      </w:pPr>
    </w:p>
    <w:p w:rsidR="00823925" w:rsidRPr="00B62EBA" w:rsidRDefault="006E0923" w:rsidP="00253D3C">
      <w:pPr>
        <w:pStyle w:val="ListParagraph"/>
        <w:numPr>
          <w:ilvl w:val="0"/>
          <w:numId w:val="34"/>
        </w:numPr>
        <w:shd w:val="clear" w:color="auto" w:fill="FFFFFF"/>
        <w:spacing w:after="0"/>
        <w:rPr>
          <w:rFonts w:cs="Times New Roman"/>
          <w:szCs w:val="24"/>
        </w:rPr>
      </w:pPr>
      <w:r w:rsidRPr="00B62EBA">
        <w:rPr>
          <w:rFonts w:cs="Times New Roman"/>
          <w:b/>
          <w:szCs w:val="24"/>
        </w:rPr>
        <w:t>Resilience</w:t>
      </w:r>
      <w:r w:rsidR="00A12A01" w:rsidRPr="00B62EBA">
        <w:rPr>
          <w:rFonts w:cs="Times New Roman"/>
          <w:szCs w:val="24"/>
        </w:rPr>
        <w:t xml:space="preserve"> </w:t>
      </w:r>
      <w:r w:rsidR="00230067" w:rsidRPr="00B62EBA">
        <w:rPr>
          <w:rFonts w:eastAsia="Times New Roman" w:cs="Times New Roman"/>
          <w:iCs/>
          <w:szCs w:val="24"/>
        </w:rPr>
        <w:t>is the capacity of a system to absorb disturbance and still retain its basic function and structure.  Resilience strategies may include managing for the persistence of current conditions, accommodating change, or managing towards desired new conditions. Resilience strategies may vary and desired conditions must be clearly identified.</w:t>
      </w:r>
    </w:p>
    <w:p w:rsidR="00CF115A" w:rsidRPr="002267F0" w:rsidRDefault="00590D50" w:rsidP="00253D3C">
      <w:pPr>
        <w:pStyle w:val="ListParagraph"/>
        <w:numPr>
          <w:ilvl w:val="0"/>
          <w:numId w:val="12"/>
        </w:numPr>
        <w:shd w:val="clear" w:color="auto" w:fill="FFFFFF"/>
        <w:spacing w:after="0"/>
        <w:rPr>
          <w:rFonts w:cs="Times New Roman"/>
          <w:szCs w:val="24"/>
        </w:rPr>
      </w:pPr>
      <w:r w:rsidRPr="00B62EBA">
        <w:rPr>
          <w:rFonts w:cs="Times New Roman"/>
          <w:b/>
          <w:szCs w:val="24"/>
        </w:rPr>
        <w:t>Connectivity at land</w:t>
      </w:r>
      <w:r w:rsidR="00AA643C" w:rsidRPr="00B62EBA">
        <w:rPr>
          <w:rFonts w:cs="Times New Roman"/>
          <w:b/>
          <w:szCs w:val="24"/>
        </w:rPr>
        <w:t>/sea</w:t>
      </w:r>
      <w:r w:rsidRPr="00B62EBA">
        <w:rPr>
          <w:rFonts w:cs="Times New Roman"/>
          <w:b/>
          <w:szCs w:val="24"/>
        </w:rPr>
        <w:t>scape scales</w:t>
      </w:r>
      <w:r w:rsidRPr="00B62EBA">
        <w:rPr>
          <w:rFonts w:cs="Times New Roman"/>
          <w:szCs w:val="24"/>
        </w:rPr>
        <w:t xml:space="preserve"> </w:t>
      </w:r>
      <w:r w:rsidR="00230067" w:rsidRPr="00B62EBA">
        <w:rPr>
          <w:rFonts w:eastAsia="Times New Roman" w:cs="Times New Roman"/>
          <w:iCs/>
          <w:szCs w:val="24"/>
        </w:rPr>
        <w:t xml:space="preserve">means managing natural resources such that structural and functional processes that sustain biodiversity and viable ecosystems and populations, and that facilitate adaptation in the face of climate and other environmental change are maintained. </w:t>
      </w:r>
      <w:r w:rsidR="00D857D3" w:rsidRPr="00B62EBA">
        <w:rPr>
          <w:rFonts w:eastAsia="Times New Roman" w:cs="Times New Roman"/>
          <w:iCs/>
          <w:szCs w:val="24"/>
        </w:rPr>
        <w:t xml:space="preserve"> </w:t>
      </w:r>
      <w:r w:rsidR="00230067" w:rsidRPr="00B62EBA">
        <w:rPr>
          <w:rFonts w:eastAsia="Times New Roman" w:cs="Times New Roman"/>
          <w:iCs/>
          <w:szCs w:val="24"/>
        </w:rPr>
        <w:t xml:space="preserve">Structural processes refer to the physical relationships between land/seascape elements; whereas functional processes refer to the degree to which the land/seascape facilitates or impedes movement of organisms and ecological processes.  </w:t>
      </w:r>
      <w:r w:rsidR="005D2B84" w:rsidRPr="00B62EBA">
        <w:rPr>
          <w:rFonts w:cs="Times New Roman"/>
          <w:szCs w:val="24"/>
        </w:rPr>
        <w:t xml:space="preserve">See </w:t>
      </w:r>
      <w:r w:rsidR="0094460D" w:rsidRPr="00B62EBA">
        <w:rPr>
          <w:rFonts w:cs="Times New Roman"/>
          <w:i/>
          <w:szCs w:val="24"/>
        </w:rPr>
        <w:t>Management Policies</w:t>
      </w:r>
      <w:r w:rsidR="005D2B84" w:rsidRPr="00B62EBA">
        <w:rPr>
          <w:rFonts w:cs="Times New Roman"/>
          <w:szCs w:val="24"/>
        </w:rPr>
        <w:t xml:space="preserve">, </w:t>
      </w:r>
      <w:hyperlink r:id="rId28" w:anchor="_Toc157232681" w:history="1">
        <w:r w:rsidR="008C0B3C" w:rsidRPr="00B62EBA">
          <w:rPr>
            <w:rStyle w:val="Hyperlink"/>
            <w:rFonts w:cs="Times New Roman"/>
            <w:szCs w:val="24"/>
          </w:rPr>
          <w:t>chapter</w:t>
        </w:r>
        <w:r w:rsidR="00933DDA" w:rsidRPr="00B62EBA">
          <w:rPr>
            <w:rStyle w:val="Hyperlink"/>
            <w:rFonts w:cs="Times New Roman"/>
            <w:szCs w:val="24"/>
          </w:rPr>
          <w:t xml:space="preserve"> 4</w:t>
        </w:r>
      </w:hyperlink>
      <w:r w:rsidR="005D2B84" w:rsidRPr="00B62EBA">
        <w:rPr>
          <w:rFonts w:cs="Times New Roman"/>
          <w:szCs w:val="24"/>
        </w:rPr>
        <w:t>.</w:t>
      </w:r>
      <w:r w:rsidRPr="00B62EBA">
        <w:rPr>
          <w:rFonts w:cs="Times New Roman"/>
          <w:szCs w:val="24"/>
        </w:rPr>
        <w:t xml:space="preserve"> </w:t>
      </w:r>
      <w:r w:rsidR="0080755A" w:rsidRPr="00B62EBA">
        <w:rPr>
          <w:rFonts w:cs="Times New Roman"/>
          <w:szCs w:val="24"/>
        </w:rPr>
        <w:t xml:space="preserve"> </w:t>
      </w:r>
      <w:r w:rsidR="00AA643C" w:rsidRPr="00B62EBA">
        <w:rPr>
          <w:rFonts w:cs="Times New Roman"/>
          <w:szCs w:val="24"/>
        </w:rPr>
        <w:t>Spatial scale</w:t>
      </w:r>
      <w:r w:rsidR="003B77D3" w:rsidRPr="00B62EBA">
        <w:rPr>
          <w:rFonts w:cs="Times New Roman"/>
          <w:szCs w:val="24"/>
        </w:rPr>
        <w:t>s</w:t>
      </w:r>
      <w:r w:rsidR="00AA643C" w:rsidRPr="00B62EBA">
        <w:rPr>
          <w:rFonts w:cs="Times New Roman"/>
          <w:szCs w:val="24"/>
        </w:rPr>
        <w:t xml:space="preserve"> to maintain connectivity </w:t>
      </w:r>
      <w:r w:rsidR="003B77D3" w:rsidRPr="00B62EBA">
        <w:rPr>
          <w:rFonts w:cs="Times New Roman"/>
          <w:szCs w:val="24"/>
        </w:rPr>
        <w:t>may vary and desired conditions must be clearly identified.</w:t>
      </w:r>
      <w:r w:rsidR="00CF115A" w:rsidRPr="002267F0">
        <w:rPr>
          <w:rFonts w:cs="Times New Roman"/>
          <w:szCs w:val="24"/>
        </w:rPr>
        <w:t xml:space="preserve">  </w:t>
      </w:r>
      <w:r w:rsidRPr="002267F0">
        <w:rPr>
          <w:rFonts w:cs="Times New Roman"/>
          <w:szCs w:val="24"/>
        </w:rPr>
        <w:t xml:space="preserve">For </w:t>
      </w:r>
      <w:r w:rsidR="0094460D" w:rsidRPr="002267F0">
        <w:rPr>
          <w:rFonts w:cs="Times New Roman"/>
          <w:szCs w:val="24"/>
        </w:rPr>
        <w:t>cultural resources</w:t>
      </w:r>
      <w:r w:rsidR="00AA03AF" w:rsidRPr="002267F0">
        <w:rPr>
          <w:rFonts w:cs="Times New Roman"/>
          <w:szCs w:val="24"/>
        </w:rPr>
        <w:t>,</w:t>
      </w:r>
      <w:r w:rsidRPr="002267F0">
        <w:rPr>
          <w:rFonts w:cs="Times New Roman"/>
          <w:szCs w:val="24"/>
        </w:rPr>
        <w:t xml:space="preserve"> connectivity refers to the understanding </w:t>
      </w:r>
      <w:r w:rsidR="00AA03AF" w:rsidRPr="002267F0">
        <w:rPr>
          <w:rFonts w:cs="Times New Roman"/>
          <w:szCs w:val="24"/>
        </w:rPr>
        <w:t xml:space="preserve">of the </w:t>
      </w:r>
      <w:r w:rsidRPr="002267F0">
        <w:rPr>
          <w:rFonts w:cs="Times New Roman"/>
          <w:szCs w:val="24"/>
        </w:rPr>
        <w:t xml:space="preserve">larger </w:t>
      </w:r>
      <w:r w:rsidR="003B77D3" w:rsidRPr="002267F0">
        <w:rPr>
          <w:rFonts w:cs="Times New Roman"/>
          <w:szCs w:val="24"/>
        </w:rPr>
        <w:t xml:space="preserve">thematic and geographic </w:t>
      </w:r>
      <w:r w:rsidRPr="002267F0">
        <w:rPr>
          <w:rFonts w:cs="Times New Roman"/>
          <w:szCs w:val="24"/>
        </w:rPr>
        <w:t xml:space="preserve">context for </w:t>
      </w:r>
      <w:r w:rsidR="00AA03AF" w:rsidRPr="002267F0">
        <w:rPr>
          <w:rFonts w:cs="Times New Roman"/>
          <w:szCs w:val="24"/>
        </w:rPr>
        <w:t>these</w:t>
      </w:r>
      <w:r w:rsidRPr="002267F0">
        <w:rPr>
          <w:rFonts w:cs="Times New Roman"/>
          <w:szCs w:val="24"/>
        </w:rPr>
        <w:t xml:space="preserve"> resources and support</w:t>
      </w:r>
      <w:r w:rsidR="003B77D3" w:rsidRPr="002267F0">
        <w:rPr>
          <w:rFonts w:cs="Times New Roman"/>
          <w:szCs w:val="24"/>
        </w:rPr>
        <w:t>ing</w:t>
      </w:r>
      <w:r w:rsidRPr="002267F0">
        <w:rPr>
          <w:rFonts w:cs="Times New Roman"/>
          <w:szCs w:val="24"/>
        </w:rPr>
        <w:t xml:space="preserve"> historical and cultural integrity. </w:t>
      </w:r>
      <w:r w:rsidR="0080755A" w:rsidRPr="002267F0">
        <w:rPr>
          <w:rFonts w:cs="Times New Roman"/>
          <w:szCs w:val="24"/>
        </w:rPr>
        <w:t xml:space="preserve"> </w:t>
      </w:r>
      <w:r w:rsidR="00D206A7" w:rsidRPr="002267F0">
        <w:rPr>
          <w:rFonts w:cs="Times New Roman"/>
          <w:szCs w:val="24"/>
        </w:rPr>
        <w:t xml:space="preserve">See </w:t>
      </w:r>
      <w:r w:rsidR="00D206A7" w:rsidRPr="002267F0">
        <w:rPr>
          <w:rFonts w:cs="Times New Roman"/>
          <w:i/>
          <w:szCs w:val="24"/>
        </w:rPr>
        <w:t>Management Policies</w:t>
      </w:r>
      <w:r w:rsidR="00D206A7" w:rsidRPr="002267F0">
        <w:rPr>
          <w:rFonts w:cs="Times New Roman"/>
          <w:szCs w:val="24"/>
        </w:rPr>
        <w:t xml:space="preserve">, </w:t>
      </w:r>
      <w:hyperlink r:id="rId29" w:anchor="_Toc157232748" w:history="1">
        <w:r w:rsidR="008C0B3C" w:rsidRPr="002267F0">
          <w:rPr>
            <w:rStyle w:val="Hyperlink"/>
            <w:rFonts w:cs="Times New Roman"/>
            <w:szCs w:val="24"/>
          </w:rPr>
          <w:t>chapter</w:t>
        </w:r>
        <w:r w:rsidR="00CF115A" w:rsidRPr="002267F0">
          <w:rPr>
            <w:rStyle w:val="Hyperlink"/>
            <w:rFonts w:cs="Times New Roman"/>
            <w:szCs w:val="24"/>
          </w:rPr>
          <w:t xml:space="preserve"> 5</w:t>
        </w:r>
      </w:hyperlink>
      <w:r w:rsidR="00D206A7" w:rsidRPr="002267F0">
        <w:rPr>
          <w:rFonts w:cs="Times New Roman"/>
          <w:szCs w:val="24"/>
        </w:rPr>
        <w:t xml:space="preserve">.  </w:t>
      </w:r>
      <w:r w:rsidR="00177187" w:rsidRPr="002267F0">
        <w:rPr>
          <w:rFonts w:cs="Times New Roman"/>
          <w:szCs w:val="24"/>
        </w:rPr>
        <w:t>In addition, cultural connectivity goes beyond spatial considerations to include representation of cultures through time.</w:t>
      </w:r>
      <w:r w:rsidR="00275B95" w:rsidRPr="002267F0">
        <w:rPr>
          <w:rFonts w:cs="Times New Roman"/>
          <w:szCs w:val="24"/>
        </w:rPr>
        <w:t xml:space="preserve">  </w:t>
      </w:r>
      <w:r w:rsidR="00177187" w:rsidRPr="002267F0">
        <w:rPr>
          <w:rFonts w:cs="Times New Roman"/>
          <w:szCs w:val="24"/>
        </w:rPr>
        <w:t xml:space="preserve">Understanding the larger context for these </w:t>
      </w:r>
      <w:r w:rsidR="00FF1AA1" w:rsidRPr="002267F0">
        <w:rPr>
          <w:rFonts w:cs="Times New Roman"/>
          <w:szCs w:val="24"/>
        </w:rPr>
        <w:t>resources</w:t>
      </w:r>
      <w:r w:rsidR="00177187" w:rsidRPr="002267F0">
        <w:rPr>
          <w:rFonts w:cs="Times New Roman"/>
          <w:szCs w:val="24"/>
        </w:rPr>
        <w:t xml:space="preserve"> </w:t>
      </w:r>
      <w:r w:rsidRPr="002267F0">
        <w:rPr>
          <w:rFonts w:cs="Times New Roman"/>
          <w:szCs w:val="24"/>
        </w:rPr>
        <w:t xml:space="preserve">requires partnerships with </w:t>
      </w:r>
      <w:r w:rsidR="00043F32" w:rsidRPr="002267F0">
        <w:rPr>
          <w:rFonts w:cs="Times New Roman"/>
          <w:szCs w:val="24"/>
        </w:rPr>
        <w:t xml:space="preserve">stakeholders </w:t>
      </w:r>
      <w:r w:rsidR="00177187" w:rsidRPr="002267F0">
        <w:rPr>
          <w:rFonts w:cs="Times New Roman"/>
          <w:szCs w:val="24"/>
        </w:rPr>
        <w:t xml:space="preserve">to identify </w:t>
      </w:r>
      <w:r w:rsidRPr="002267F0">
        <w:rPr>
          <w:rFonts w:cs="Times New Roman"/>
          <w:szCs w:val="24"/>
        </w:rPr>
        <w:t>shared conservation values.</w:t>
      </w:r>
      <w:r w:rsidR="00043F32" w:rsidRPr="002267F0">
        <w:rPr>
          <w:rFonts w:cs="Times New Roman"/>
          <w:szCs w:val="24"/>
        </w:rPr>
        <w:t xml:space="preserve">  See </w:t>
      </w:r>
      <w:r w:rsidR="0094460D" w:rsidRPr="002267F0">
        <w:rPr>
          <w:rFonts w:cs="Times New Roman"/>
          <w:i/>
          <w:szCs w:val="24"/>
        </w:rPr>
        <w:t>Management Policies</w:t>
      </w:r>
      <w:r w:rsidR="00043F32" w:rsidRPr="002267F0">
        <w:rPr>
          <w:rFonts w:cs="Times New Roman"/>
          <w:szCs w:val="24"/>
        </w:rPr>
        <w:t xml:space="preserve">, </w:t>
      </w:r>
      <w:hyperlink r:id="rId30" w:anchor="_Toc157232617" w:history="1">
        <w:r w:rsidR="00043F32" w:rsidRPr="002267F0">
          <w:rPr>
            <w:rStyle w:val="Hyperlink"/>
            <w:rFonts w:cs="Times New Roman"/>
            <w:szCs w:val="24"/>
          </w:rPr>
          <w:t>section 1.6</w:t>
        </w:r>
      </w:hyperlink>
      <w:r w:rsidR="00043F32" w:rsidRPr="002267F0">
        <w:rPr>
          <w:rFonts w:cs="Times New Roman"/>
          <w:szCs w:val="24"/>
        </w:rPr>
        <w:t>.</w:t>
      </w:r>
      <w:r w:rsidRPr="002267F0">
        <w:rPr>
          <w:rFonts w:cs="Times New Roman"/>
          <w:szCs w:val="24"/>
        </w:rPr>
        <w:t xml:space="preserve"> </w:t>
      </w:r>
      <w:r w:rsidR="0080755A" w:rsidRPr="002267F0">
        <w:rPr>
          <w:rFonts w:cs="Times New Roman"/>
          <w:szCs w:val="24"/>
        </w:rPr>
        <w:t xml:space="preserve"> </w:t>
      </w:r>
    </w:p>
    <w:p w:rsidR="0093422B" w:rsidRDefault="00432F11" w:rsidP="00253D3C">
      <w:pPr>
        <w:pStyle w:val="ListParagraph"/>
        <w:numPr>
          <w:ilvl w:val="0"/>
          <w:numId w:val="12"/>
        </w:numPr>
        <w:spacing w:after="0"/>
        <w:rPr>
          <w:rFonts w:cs="Times New Roman"/>
          <w:szCs w:val="24"/>
        </w:rPr>
      </w:pPr>
      <w:r w:rsidRPr="004D1EAA">
        <w:rPr>
          <w:rFonts w:cs="Times New Roman"/>
          <w:b/>
          <w:szCs w:val="24"/>
        </w:rPr>
        <w:t>L</w:t>
      </w:r>
      <w:r w:rsidR="00811E64" w:rsidRPr="004D1EAA">
        <w:rPr>
          <w:rFonts w:cs="Times New Roman"/>
          <w:b/>
          <w:szCs w:val="24"/>
        </w:rPr>
        <w:t>ife-cycle</w:t>
      </w:r>
      <w:r w:rsidR="00A12A01" w:rsidRPr="004D1EAA">
        <w:rPr>
          <w:rFonts w:cs="Times New Roman"/>
          <w:b/>
          <w:szCs w:val="24"/>
        </w:rPr>
        <w:t xml:space="preserve"> </w:t>
      </w:r>
      <w:r w:rsidR="00811E64" w:rsidRPr="004D1EAA">
        <w:rPr>
          <w:rFonts w:cs="Times New Roman"/>
          <w:b/>
          <w:szCs w:val="24"/>
        </w:rPr>
        <w:t>s</w:t>
      </w:r>
      <w:r w:rsidR="00A12A01" w:rsidRPr="004D1EAA">
        <w:rPr>
          <w:rFonts w:cs="Times New Roman"/>
          <w:b/>
          <w:szCs w:val="24"/>
        </w:rPr>
        <w:t>tewardship</w:t>
      </w:r>
      <w:r w:rsidR="00AA03AF">
        <w:rPr>
          <w:rFonts w:cs="Times New Roman"/>
          <w:szCs w:val="24"/>
        </w:rPr>
        <w:t xml:space="preserve"> </w:t>
      </w:r>
      <w:r w:rsidR="009A4099">
        <w:rPr>
          <w:rFonts w:cs="Times New Roman"/>
          <w:szCs w:val="24"/>
        </w:rPr>
        <w:t xml:space="preserve">for natural resources </w:t>
      </w:r>
      <w:r w:rsidR="00043F32">
        <w:rPr>
          <w:rFonts w:cs="Times New Roman"/>
          <w:szCs w:val="24"/>
        </w:rPr>
        <w:t xml:space="preserve">means </w:t>
      </w:r>
      <w:r w:rsidR="000D4818" w:rsidRPr="004D1EAA">
        <w:rPr>
          <w:rFonts w:cs="Times New Roman"/>
          <w:szCs w:val="24"/>
        </w:rPr>
        <w:t xml:space="preserve">managing natural resources such that </w:t>
      </w:r>
      <w:r w:rsidR="00275B95">
        <w:rPr>
          <w:rFonts w:cs="Times New Roman"/>
          <w:szCs w:val="24"/>
        </w:rPr>
        <w:t xml:space="preserve">ecological processes or </w:t>
      </w:r>
      <w:r w:rsidR="000D4818" w:rsidRPr="004D1EAA">
        <w:rPr>
          <w:rFonts w:cs="Times New Roman"/>
          <w:szCs w:val="24"/>
        </w:rPr>
        <w:t>species’ full life</w:t>
      </w:r>
      <w:r w:rsidR="00EB122D">
        <w:rPr>
          <w:rFonts w:cs="Times New Roman"/>
          <w:szCs w:val="24"/>
        </w:rPr>
        <w:t xml:space="preserve"> cycles are sustained over time</w:t>
      </w:r>
      <w:r w:rsidR="009A4099">
        <w:rPr>
          <w:rFonts w:cs="Times New Roman"/>
          <w:szCs w:val="24"/>
        </w:rPr>
        <w:t xml:space="preserve">. </w:t>
      </w:r>
      <w:r w:rsidR="0080755A">
        <w:rPr>
          <w:rFonts w:cs="Times New Roman"/>
          <w:szCs w:val="24"/>
        </w:rPr>
        <w:t xml:space="preserve"> </w:t>
      </w:r>
      <w:r w:rsidR="00275B95">
        <w:rPr>
          <w:rFonts w:cs="Times New Roman"/>
          <w:szCs w:val="24"/>
        </w:rPr>
        <w:t>Life-cycle stewardship</w:t>
      </w:r>
      <w:r w:rsidR="00275B95" w:rsidRPr="004D1EAA">
        <w:rPr>
          <w:rFonts w:cs="Times New Roman"/>
          <w:szCs w:val="24"/>
        </w:rPr>
        <w:t xml:space="preserve"> </w:t>
      </w:r>
      <w:r w:rsidR="009A4099" w:rsidRPr="004D1EAA">
        <w:rPr>
          <w:rFonts w:cs="Times New Roman"/>
          <w:szCs w:val="24"/>
        </w:rPr>
        <w:t>involves considering management actions and their impacts across all stages or phases of change that occur through the life of an ecosystem, plant or animal community, individual species, or a natural process.</w:t>
      </w:r>
      <w:r w:rsidR="009A4099">
        <w:rPr>
          <w:rFonts w:cs="Times New Roman"/>
          <w:szCs w:val="24"/>
        </w:rPr>
        <w:t xml:space="preserve"> </w:t>
      </w:r>
      <w:r w:rsidR="00063107">
        <w:rPr>
          <w:rFonts w:cs="Times New Roman"/>
          <w:szCs w:val="24"/>
        </w:rPr>
        <w:t xml:space="preserve"> </w:t>
      </w:r>
      <w:r w:rsidR="009A4099">
        <w:rPr>
          <w:rFonts w:cs="Times New Roman"/>
          <w:szCs w:val="24"/>
        </w:rPr>
        <w:t>F</w:t>
      </w:r>
      <w:r w:rsidR="00AA03AF">
        <w:rPr>
          <w:rFonts w:cs="Times New Roman"/>
          <w:szCs w:val="24"/>
        </w:rPr>
        <w:t xml:space="preserve">or </w:t>
      </w:r>
      <w:r w:rsidR="000D4818" w:rsidRPr="004D1EAA">
        <w:rPr>
          <w:rFonts w:cs="Times New Roman"/>
          <w:szCs w:val="24"/>
        </w:rPr>
        <w:t xml:space="preserve">cultural </w:t>
      </w:r>
      <w:r w:rsidR="00AA03AF">
        <w:rPr>
          <w:rFonts w:cs="Times New Roman"/>
          <w:szCs w:val="24"/>
        </w:rPr>
        <w:t>resource management</w:t>
      </w:r>
      <w:r w:rsidR="00063107">
        <w:rPr>
          <w:rFonts w:cs="Times New Roman"/>
          <w:szCs w:val="24"/>
        </w:rPr>
        <w:t>,</w:t>
      </w:r>
      <w:r w:rsidR="00AA03AF">
        <w:rPr>
          <w:rFonts w:cs="Times New Roman"/>
          <w:szCs w:val="24"/>
        </w:rPr>
        <w:t xml:space="preserve"> </w:t>
      </w:r>
      <w:r w:rsidR="009A4099">
        <w:rPr>
          <w:rFonts w:cs="Times New Roman"/>
          <w:szCs w:val="24"/>
        </w:rPr>
        <w:t>life-cycle stewardship</w:t>
      </w:r>
      <w:r w:rsidR="00AA03AF">
        <w:rPr>
          <w:rFonts w:cs="Times New Roman"/>
          <w:szCs w:val="24"/>
        </w:rPr>
        <w:t xml:space="preserve"> means managing</w:t>
      </w:r>
      <w:r w:rsidR="000D4818" w:rsidRPr="004D1EAA">
        <w:rPr>
          <w:rFonts w:cs="Times New Roman"/>
          <w:szCs w:val="24"/>
        </w:rPr>
        <w:t xml:space="preserve"> resources </w:t>
      </w:r>
      <w:r w:rsidR="00606EB9">
        <w:rPr>
          <w:rFonts w:cs="Times New Roman"/>
          <w:szCs w:val="24"/>
        </w:rPr>
        <w:t xml:space="preserve">and the built environment </w:t>
      </w:r>
      <w:r w:rsidR="000D4818" w:rsidRPr="004D1EAA">
        <w:rPr>
          <w:rFonts w:cs="Times New Roman"/>
          <w:szCs w:val="24"/>
        </w:rPr>
        <w:t xml:space="preserve">for long-term preservation. </w:t>
      </w:r>
    </w:p>
    <w:p w:rsidR="0093422B" w:rsidRDefault="0093422B" w:rsidP="009169CF">
      <w:pPr>
        <w:spacing w:after="0"/>
        <w:rPr>
          <w:rFonts w:cs="Times New Roman"/>
          <w:szCs w:val="24"/>
        </w:rPr>
      </w:pPr>
    </w:p>
    <w:p w:rsidR="0093422B" w:rsidRDefault="00043F32" w:rsidP="009169CF">
      <w:pPr>
        <w:spacing w:after="0"/>
        <w:rPr>
          <w:rFonts w:cs="Times New Roman"/>
          <w:szCs w:val="24"/>
        </w:rPr>
      </w:pPr>
      <w:r>
        <w:rPr>
          <w:rFonts w:cs="Times New Roman"/>
          <w:szCs w:val="24"/>
        </w:rPr>
        <w:t>The NPS will a</w:t>
      </w:r>
      <w:r w:rsidR="00241829">
        <w:rPr>
          <w:rFonts w:cs="Times New Roman"/>
          <w:szCs w:val="24"/>
        </w:rPr>
        <w:t>pply</w:t>
      </w:r>
      <w:r w:rsidR="00872E16" w:rsidRPr="004D1EAA">
        <w:rPr>
          <w:rFonts w:cs="Times New Roman"/>
          <w:szCs w:val="24"/>
        </w:rPr>
        <w:t xml:space="preserve"> these </w:t>
      </w:r>
      <w:r w:rsidR="00275B95">
        <w:rPr>
          <w:rFonts w:cs="Times New Roman"/>
          <w:szCs w:val="24"/>
        </w:rPr>
        <w:t>strategies</w:t>
      </w:r>
      <w:r w:rsidR="00275B95" w:rsidRPr="004D1EAA">
        <w:rPr>
          <w:rFonts w:cs="Times New Roman"/>
          <w:szCs w:val="24"/>
        </w:rPr>
        <w:t xml:space="preserve"> </w:t>
      </w:r>
      <w:r w:rsidR="00BE5D98">
        <w:rPr>
          <w:rFonts w:cs="Times New Roman"/>
          <w:szCs w:val="24"/>
        </w:rPr>
        <w:t>to</w:t>
      </w:r>
      <w:r w:rsidR="00872E16" w:rsidRPr="004D1EAA">
        <w:rPr>
          <w:rFonts w:cs="Times New Roman"/>
          <w:szCs w:val="24"/>
        </w:rPr>
        <w:t xml:space="preserve"> resource management </w:t>
      </w:r>
      <w:r w:rsidR="00872E16">
        <w:rPr>
          <w:rFonts w:cs="Times New Roman"/>
          <w:szCs w:val="24"/>
        </w:rPr>
        <w:t>by taking t</w:t>
      </w:r>
      <w:r w:rsidR="00A12A01" w:rsidRPr="004D1EAA">
        <w:rPr>
          <w:rFonts w:cs="Times New Roman"/>
          <w:szCs w:val="24"/>
        </w:rPr>
        <w:t>he following actions:</w:t>
      </w:r>
    </w:p>
    <w:p w:rsidR="0093422B" w:rsidRDefault="0093422B" w:rsidP="009169CF">
      <w:pPr>
        <w:spacing w:after="0"/>
        <w:rPr>
          <w:rFonts w:cs="Times New Roman"/>
          <w:szCs w:val="24"/>
        </w:rPr>
      </w:pPr>
    </w:p>
    <w:p w:rsidR="0093422B" w:rsidRDefault="00EA63A7" w:rsidP="00253D3C">
      <w:pPr>
        <w:pStyle w:val="ListParagraph"/>
        <w:numPr>
          <w:ilvl w:val="0"/>
          <w:numId w:val="18"/>
        </w:numPr>
        <w:spacing w:after="0"/>
        <w:rPr>
          <w:rFonts w:cs="Times New Roman"/>
          <w:szCs w:val="24"/>
        </w:rPr>
      </w:pPr>
      <w:r w:rsidRPr="004D1EAA">
        <w:rPr>
          <w:rFonts w:cs="Times New Roman"/>
          <w:szCs w:val="24"/>
        </w:rPr>
        <w:t xml:space="preserve">Expand research related to </w:t>
      </w:r>
      <w:r w:rsidR="006E0923">
        <w:rPr>
          <w:rFonts w:cs="Times New Roman"/>
          <w:szCs w:val="24"/>
        </w:rPr>
        <w:t>resilience</w:t>
      </w:r>
      <w:r w:rsidRPr="004D1EAA">
        <w:rPr>
          <w:rFonts w:cs="Times New Roman"/>
          <w:szCs w:val="24"/>
        </w:rPr>
        <w:t>, connectivity</w:t>
      </w:r>
      <w:r w:rsidR="006C3290">
        <w:rPr>
          <w:rFonts w:cs="Times New Roman"/>
          <w:szCs w:val="24"/>
        </w:rPr>
        <w:t>,</w:t>
      </w:r>
      <w:r w:rsidRPr="004D1EAA">
        <w:rPr>
          <w:rFonts w:cs="Times New Roman"/>
          <w:szCs w:val="24"/>
        </w:rPr>
        <w:t xml:space="preserve"> and life</w:t>
      </w:r>
      <w:r w:rsidR="0080755A">
        <w:rPr>
          <w:rFonts w:cs="Times New Roman"/>
          <w:szCs w:val="24"/>
        </w:rPr>
        <w:t>-</w:t>
      </w:r>
      <w:r w:rsidRPr="004D1EAA">
        <w:rPr>
          <w:rFonts w:cs="Times New Roman"/>
          <w:szCs w:val="24"/>
        </w:rPr>
        <w:t xml:space="preserve">cycle stewardship to inform </w:t>
      </w:r>
      <w:r w:rsidR="00275B95">
        <w:rPr>
          <w:rFonts w:cs="Times New Roman"/>
          <w:szCs w:val="24"/>
        </w:rPr>
        <w:t xml:space="preserve">current and </w:t>
      </w:r>
      <w:r w:rsidRPr="004D1EAA">
        <w:rPr>
          <w:rFonts w:cs="Times New Roman"/>
          <w:szCs w:val="24"/>
        </w:rPr>
        <w:t xml:space="preserve">future management and restoration </w:t>
      </w:r>
      <w:r w:rsidR="00275B95">
        <w:rPr>
          <w:rFonts w:cs="Times New Roman"/>
          <w:szCs w:val="24"/>
        </w:rPr>
        <w:t xml:space="preserve">projects and </w:t>
      </w:r>
      <w:r w:rsidRPr="004D1EAA">
        <w:rPr>
          <w:rFonts w:cs="Times New Roman"/>
          <w:szCs w:val="24"/>
        </w:rPr>
        <w:t>programs;</w:t>
      </w:r>
    </w:p>
    <w:p w:rsidR="0093422B" w:rsidRPr="00275B95" w:rsidRDefault="00275B95" w:rsidP="00253D3C">
      <w:pPr>
        <w:pStyle w:val="ListParagraph"/>
        <w:numPr>
          <w:ilvl w:val="0"/>
          <w:numId w:val="18"/>
        </w:numPr>
        <w:spacing w:after="0"/>
        <w:rPr>
          <w:rFonts w:cs="Times New Roman"/>
          <w:szCs w:val="24"/>
        </w:rPr>
      </w:pPr>
      <w:r>
        <w:rPr>
          <w:rFonts w:cs="Times New Roman"/>
          <w:szCs w:val="24"/>
        </w:rPr>
        <w:lastRenderedPageBreak/>
        <w:t>Expand</w:t>
      </w:r>
      <w:r w:rsidRPr="004D1EAA">
        <w:rPr>
          <w:rFonts w:cs="Times New Roman"/>
          <w:szCs w:val="24"/>
        </w:rPr>
        <w:t xml:space="preserve"> </w:t>
      </w:r>
      <w:r w:rsidR="00757745">
        <w:rPr>
          <w:rFonts w:cs="Times New Roman"/>
          <w:szCs w:val="24"/>
        </w:rPr>
        <w:t>land/seascape-scale</w:t>
      </w:r>
      <w:r w:rsidR="00EA63A7" w:rsidRPr="004D1EAA">
        <w:rPr>
          <w:rFonts w:cs="Times New Roman"/>
          <w:szCs w:val="24"/>
        </w:rPr>
        <w:t xml:space="preserve"> resource management and connectivity by </w:t>
      </w:r>
      <w:r>
        <w:rPr>
          <w:rFonts w:cs="Times New Roman"/>
          <w:szCs w:val="24"/>
        </w:rPr>
        <w:t xml:space="preserve">increasing </w:t>
      </w:r>
      <w:r w:rsidR="00EB122D">
        <w:rPr>
          <w:rFonts w:cs="Times New Roman"/>
          <w:szCs w:val="24"/>
        </w:rPr>
        <w:t>the</w:t>
      </w:r>
      <w:r w:rsidR="00EA63A7" w:rsidRPr="004D1EAA">
        <w:rPr>
          <w:rFonts w:cs="Times New Roman"/>
          <w:szCs w:val="24"/>
        </w:rPr>
        <w:t xml:space="preserve"> use of existing authorities to manage resources outside parks</w:t>
      </w:r>
      <w:r>
        <w:rPr>
          <w:rFonts w:cs="Times New Roman"/>
          <w:szCs w:val="24"/>
        </w:rPr>
        <w:t xml:space="preserve">. </w:t>
      </w:r>
      <w:r w:rsidR="007C0E25">
        <w:rPr>
          <w:rFonts w:cs="Times New Roman"/>
          <w:szCs w:val="24"/>
        </w:rPr>
        <w:t xml:space="preserve"> </w:t>
      </w:r>
      <w:r w:rsidRPr="00590D50">
        <w:rPr>
          <w:rFonts w:cs="Times New Roman"/>
          <w:szCs w:val="24"/>
        </w:rPr>
        <w:t xml:space="preserve">Where </w:t>
      </w:r>
      <w:r>
        <w:rPr>
          <w:rFonts w:cs="Times New Roman"/>
          <w:szCs w:val="24"/>
        </w:rPr>
        <w:t xml:space="preserve">the </w:t>
      </w:r>
      <w:r w:rsidRPr="00590D50">
        <w:rPr>
          <w:rFonts w:cs="Times New Roman"/>
          <w:szCs w:val="24"/>
        </w:rPr>
        <w:t xml:space="preserve">NPS engages in activities that advance collaborative conservation, they need to be amplified and expanded to deal with 21st century conservation </w:t>
      </w:r>
      <w:r w:rsidRPr="004D1EAA">
        <w:rPr>
          <w:rFonts w:cs="Times New Roman"/>
          <w:szCs w:val="24"/>
        </w:rPr>
        <w:t>challenges</w:t>
      </w:r>
      <w:r w:rsidR="000E1613">
        <w:rPr>
          <w:rFonts w:cs="Times New Roman"/>
          <w:szCs w:val="24"/>
        </w:rPr>
        <w:t xml:space="preserve">. </w:t>
      </w:r>
      <w:r>
        <w:rPr>
          <w:rFonts w:cs="Times New Roman"/>
          <w:szCs w:val="24"/>
        </w:rPr>
        <w:t xml:space="preserve"> </w:t>
      </w:r>
      <w:r w:rsidR="00954BF7">
        <w:rPr>
          <w:rFonts w:cs="Times New Roman"/>
          <w:szCs w:val="24"/>
        </w:rPr>
        <w:t>(</w:t>
      </w:r>
      <w:r w:rsidR="000E1613">
        <w:rPr>
          <w:rFonts w:cs="Times New Roman"/>
          <w:szCs w:val="24"/>
        </w:rPr>
        <w:t>S</w:t>
      </w:r>
      <w:r w:rsidR="00954BF7">
        <w:rPr>
          <w:rFonts w:cs="Times New Roman"/>
          <w:szCs w:val="24"/>
        </w:rPr>
        <w:t xml:space="preserve">ee </w:t>
      </w:r>
      <w:hyperlink r:id="rId31" w:history="1">
        <w:r w:rsidRPr="00DA4887">
          <w:rPr>
            <w:rStyle w:val="Hyperlink"/>
            <w:rFonts w:cs="Times New Roman"/>
            <w:szCs w:val="24"/>
          </w:rPr>
          <w:t>Scaling Up: Collaborative Approaches to Large Landscape Conservation</w:t>
        </w:r>
      </w:hyperlink>
      <w:r w:rsidR="00954BF7">
        <w:rPr>
          <w:rFonts w:cs="Times New Roman"/>
          <w:szCs w:val="24"/>
        </w:rPr>
        <w:t xml:space="preserve"> and future guidance);</w:t>
      </w:r>
      <w:r w:rsidR="00EA63A7" w:rsidRPr="00275B95">
        <w:rPr>
          <w:rFonts w:cs="Times New Roman"/>
          <w:szCs w:val="24"/>
        </w:rPr>
        <w:t xml:space="preserve"> </w:t>
      </w:r>
    </w:p>
    <w:p w:rsidR="0093422B" w:rsidRDefault="005978C4" w:rsidP="00253D3C">
      <w:pPr>
        <w:pStyle w:val="ListParagraph"/>
        <w:numPr>
          <w:ilvl w:val="0"/>
          <w:numId w:val="18"/>
        </w:numPr>
        <w:spacing w:after="0"/>
        <w:rPr>
          <w:rFonts w:cs="Times New Roman"/>
          <w:b/>
          <w:szCs w:val="24"/>
        </w:rPr>
      </w:pPr>
      <w:r w:rsidRPr="004D1EAA">
        <w:rPr>
          <w:rFonts w:cs="Times New Roman"/>
          <w:szCs w:val="24"/>
        </w:rPr>
        <w:t xml:space="preserve">Participate </w:t>
      </w:r>
      <w:r w:rsidR="006C3B91">
        <w:rPr>
          <w:rFonts w:cs="Times New Roman"/>
          <w:szCs w:val="24"/>
        </w:rPr>
        <w:t xml:space="preserve">and collaborate </w:t>
      </w:r>
      <w:r w:rsidRPr="004D1EAA">
        <w:rPr>
          <w:rFonts w:cs="Times New Roman"/>
          <w:szCs w:val="24"/>
        </w:rPr>
        <w:t xml:space="preserve">in interagency and non-governmental efforts </w:t>
      </w:r>
      <w:r w:rsidR="00275B95">
        <w:rPr>
          <w:rFonts w:cs="Times New Roman"/>
          <w:szCs w:val="24"/>
        </w:rPr>
        <w:t>to promote</w:t>
      </w:r>
      <w:r w:rsidR="00275B95" w:rsidRPr="004D1EAA">
        <w:rPr>
          <w:rFonts w:cs="Times New Roman"/>
          <w:szCs w:val="24"/>
        </w:rPr>
        <w:t xml:space="preserve"> </w:t>
      </w:r>
      <w:r w:rsidRPr="004D1EAA">
        <w:rPr>
          <w:rFonts w:cs="Times New Roman"/>
          <w:szCs w:val="24"/>
        </w:rPr>
        <w:t xml:space="preserve">connectivity that </w:t>
      </w:r>
      <w:r w:rsidR="00275B95">
        <w:rPr>
          <w:rFonts w:cs="Times New Roman"/>
          <w:szCs w:val="24"/>
        </w:rPr>
        <w:t xml:space="preserve">in particular </w:t>
      </w:r>
      <w:r w:rsidRPr="004D1EAA">
        <w:rPr>
          <w:rFonts w:cs="Times New Roman"/>
          <w:szCs w:val="24"/>
        </w:rPr>
        <w:t>address climate change.</w:t>
      </w:r>
      <w:r w:rsidR="004D1EAA">
        <w:rPr>
          <w:rFonts w:cs="Times New Roman"/>
          <w:szCs w:val="24"/>
        </w:rPr>
        <w:t xml:space="preserve"> </w:t>
      </w:r>
      <w:r w:rsidR="0080755A">
        <w:rPr>
          <w:rFonts w:cs="Times New Roman"/>
          <w:szCs w:val="24"/>
        </w:rPr>
        <w:t xml:space="preserve"> </w:t>
      </w:r>
      <w:r w:rsidRPr="004D1EAA">
        <w:rPr>
          <w:rFonts w:cs="Times New Roman"/>
          <w:szCs w:val="24"/>
        </w:rPr>
        <w:t xml:space="preserve">These efforts may include </w:t>
      </w:r>
      <w:r w:rsidR="00275B95">
        <w:rPr>
          <w:rFonts w:cs="Times New Roman"/>
          <w:szCs w:val="24"/>
        </w:rPr>
        <w:t xml:space="preserve"> </w:t>
      </w:r>
      <w:r w:rsidRPr="004D1EAA">
        <w:rPr>
          <w:rFonts w:cs="Times New Roman"/>
          <w:szCs w:val="24"/>
        </w:rPr>
        <w:t>large</w:t>
      </w:r>
      <w:r w:rsidR="00EB636B">
        <w:rPr>
          <w:rFonts w:cs="Times New Roman"/>
          <w:szCs w:val="24"/>
        </w:rPr>
        <w:t>-</w:t>
      </w:r>
      <w:r w:rsidRPr="004D1EAA">
        <w:rPr>
          <w:rFonts w:cs="Times New Roman"/>
          <w:szCs w:val="24"/>
        </w:rPr>
        <w:t>land</w:t>
      </w:r>
      <w:r w:rsidR="00757745">
        <w:rPr>
          <w:rFonts w:cs="Times New Roman"/>
          <w:szCs w:val="24"/>
        </w:rPr>
        <w:t>/sea</w:t>
      </w:r>
      <w:r w:rsidRPr="004D1EAA">
        <w:rPr>
          <w:rFonts w:cs="Times New Roman"/>
          <w:szCs w:val="24"/>
        </w:rPr>
        <w:t>scape conservation efforts, regional networks</w:t>
      </w:r>
      <w:r w:rsidR="00275B95">
        <w:rPr>
          <w:rFonts w:cs="Times New Roman"/>
          <w:szCs w:val="24"/>
        </w:rPr>
        <w:t xml:space="preserve"> of protected areas</w:t>
      </w:r>
      <w:r w:rsidRPr="004D1EAA">
        <w:rPr>
          <w:rFonts w:cs="Times New Roman"/>
          <w:szCs w:val="24"/>
        </w:rPr>
        <w:t>, and wilderness preservation;</w:t>
      </w:r>
    </w:p>
    <w:p w:rsidR="0093422B" w:rsidRDefault="001F6DBC" w:rsidP="00253D3C">
      <w:pPr>
        <w:pStyle w:val="ListParagraph"/>
        <w:numPr>
          <w:ilvl w:val="0"/>
          <w:numId w:val="18"/>
        </w:numPr>
        <w:spacing w:after="0"/>
        <w:rPr>
          <w:rFonts w:cs="Times New Roman"/>
          <w:szCs w:val="24"/>
        </w:rPr>
      </w:pPr>
      <w:r>
        <w:rPr>
          <w:rFonts w:cs="Times New Roman"/>
          <w:szCs w:val="24"/>
        </w:rPr>
        <w:t xml:space="preserve">Actively apply tools, capacity, and expertise available from NPS partnerships programs, including the National Natural Landmarks Program, National Historic Landmarks Program, Rivers, Trails, and Conservation Assistance Program, National Heritage Areas Program, and Land and Water Conservation Fund Program to advance </w:t>
      </w:r>
      <w:r w:rsidR="006E0923">
        <w:rPr>
          <w:rFonts w:cs="Times New Roman"/>
          <w:szCs w:val="24"/>
        </w:rPr>
        <w:t>resilience</w:t>
      </w:r>
      <w:r>
        <w:rPr>
          <w:rFonts w:cs="Times New Roman"/>
          <w:szCs w:val="24"/>
        </w:rPr>
        <w:t xml:space="preserve">, connectivity at </w:t>
      </w:r>
      <w:r w:rsidR="00757745">
        <w:rPr>
          <w:rFonts w:cs="Times New Roman"/>
          <w:szCs w:val="24"/>
        </w:rPr>
        <w:t>land/seascape-scale</w:t>
      </w:r>
      <w:r>
        <w:rPr>
          <w:rFonts w:cs="Times New Roman"/>
          <w:szCs w:val="24"/>
        </w:rPr>
        <w:t>s, and life-cycle stewardship</w:t>
      </w:r>
      <w:r w:rsidR="001F59CC">
        <w:rPr>
          <w:rFonts w:cs="Times New Roman"/>
          <w:szCs w:val="24"/>
        </w:rPr>
        <w:t>;</w:t>
      </w:r>
    </w:p>
    <w:p w:rsidR="00BF4A33" w:rsidRDefault="00543D3A" w:rsidP="00253D3C">
      <w:pPr>
        <w:pStyle w:val="ListParagraph"/>
        <w:numPr>
          <w:ilvl w:val="0"/>
          <w:numId w:val="18"/>
        </w:numPr>
        <w:spacing w:after="0"/>
        <w:rPr>
          <w:rFonts w:cs="Times New Roman"/>
          <w:szCs w:val="24"/>
        </w:rPr>
      </w:pPr>
      <w:r w:rsidRPr="00BF4A33">
        <w:rPr>
          <w:rFonts w:cs="Times New Roman"/>
          <w:szCs w:val="24"/>
        </w:rPr>
        <w:t>D</w:t>
      </w:r>
      <w:r w:rsidR="005978C4" w:rsidRPr="00BF4A33">
        <w:rPr>
          <w:rFonts w:cs="Times New Roman"/>
          <w:szCs w:val="24"/>
        </w:rPr>
        <w:t>evelop shared management goals for ecological, histo</w:t>
      </w:r>
      <w:r w:rsidR="00FE283F" w:rsidRPr="00BF4A33">
        <w:rPr>
          <w:rFonts w:cs="Times New Roman"/>
          <w:szCs w:val="24"/>
        </w:rPr>
        <w:t>rical</w:t>
      </w:r>
      <w:r w:rsidR="00852E55" w:rsidRPr="00BF4A33">
        <w:rPr>
          <w:rFonts w:cs="Times New Roman"/>
          <w:szCs w:val="24"/>
        </w:rPr>
        <w:t>,</w:t>
      </w:r>
      <w:r w:rsidR="00FE283F" w:rsidRPr="00B748E9">
        <w:rPr>
          <w:rFonts w:cs="Times New Roman"/>
          <w:szCs w:val="24"/>
        </w:rPr>
        <w:t xml:space="preserve"> and/or cultural integrity</w:t>
      </w:r>
      <w:r w:rsidRPr="00832AD9">
        <w:rPr>
          <w:rFonts w:cs="Times New Roman"/>
          <w:szCs w:val="24"/>
        </w:rPr>
        <w:t xml:space="preserve"> where terrestrial and aquatic protected areas share borders</w:t>
      </w:r>
      <w:r w:rsidR="00FE283F" w:rsidRPr="00832AD9">
        <w:rPr>
          <w:rFonts w:cs="Times New Roman"/>
          <w:szCs w:val="24"/>
        </w:rPr>
        <w:t>;</w:t>
      </w:r>
      <w:r w:rsidR="00B5798B" w:rsidRPr="00832AD9">
        <w:rPr>
          <w:rFonts w:cs="Times New Roman"/>
          <w:szCs w:val="24"/>
        </w:rPr>
        <w:t xml:space="preserve"> </w:t>
      </w:r>
    </w:p>
    <w:p w:rsidR="008258D0" w:rsidRPr="008258D0" w:rsidRDefault="008258D0" w:rsidP="00253D3C">
      <w:pPr>
        <w:pStyle w:val="ListParagraph"/>
        <w:numPr>
          <w:ilvl w:val="0"/>
          <w:numId w:val="18"/>
        </w:numPr>
        <w:spacing w:after="0"/>
        <w:rPr>
          <w:rFonts w:cs="Times New Roman"/>
          <w:szCs w:val="24"/>
        </w:rPr>
      </w:pPr>
      <w:r w:rsidRPr="008258D0">
        <w:rPr>
          <w:rFonts w:cs="Times New Roman"/>
          <w:szCs w:val="24"/>
        </w:rPr>
        <w:t>Form partnerships with State, Tribal, local, and the international community to support life-cycle stewardship and to engage in land/seascape conservation using existing coordination models where availa</w:t>
      </w:r>
      <w:r w:rsidRPr="00BF4A33">
        <w:rPr>
          <w:rFonts w:cs="Times New Roman"/>
          <w:szCs w:val="24"/>
        </w:rPr>
        <w:t xml:space="preserve">ble (see </w:t>
      </w:r>
      <w:hyperlink r:id="rId32" w:history="1">
        <w:r w:rsidRPr="00832AD9">
          <w:rPr>
            <w:rStyle w:val="Hyperlink"/>
            <w:rFonts w:cs="Times New Roman"/>
            <w:szCs w:val="24"/>
          </w:rPr>
          <w:t>Director’s Order #21:  Philanthropic Partnerships</w:t>
        </w:r>
      </w:hyperlink>
      <w:r w:rsidRPr="00BF4A33">
        <w:rPr>
          <w:rFonts w:cs="Times New Roman"/>
          <w:szCs w:val="24"/>
        </w:rPr>
        <w:t xml:space="preserve">, </w:t>
      </w:r>
      <w:hyperlink r:id="rId33" w:history="1">
        <w:r w:rsidRPr="00BF4A33">
          <w:rPr>
            <w:rStyle w:val="Hyperlink"/>
            <w:rFonts w:cs="Times New Roman"/>
            <w:szCs w:val="24"/>
          </w:rPr>
          <w:t>Director</w:t>
        </w:r>
        <w:r w:rsidRPr="00832AD9">
          <w:rPr>
            <w:rStyle w:val="Hyperlink"/>
            <w:rFonts w:cs="Times New Roman"/>
            <w:szCs w:val="24"/>
          </w:rPr>
          <w:t>’s Order #20:  Agreements</w:t>
        </w:r>
      </w:hyperlink>
      <w:r w:rsidRPr="00BF4A33">
        <w:rPr>
          <w:rFonts w:cs="Times New Roman"/>
          <w:szCs w:val="24"/>
        </w:rPr>
        <w:t xml:space="preserve">, and </w:t>
      </w:r>
      <w:hyperlink r:id="rId34" w:history="1">
        <w:r w:rsidRPr="00BF4A33">
          <w:rPr>
            <w:rStyle w:val="Hyperlink"/>
            <w:rFonts w:cs="Times New Roman"/>
            <w:szCs w:val="24"/>
          </w:rPr>
          <w:t>Director’s Order #56:  International Activities</w:t>
        </w:r>
      </w:hyperlink>
      <w:r w:rsidRPr="00BF4A33">
        <w:rPr>
          <w:rFonts w:cs="Times New Roman"/>
          <w:szCs w:val="24"/>
        </w:rPr>
        <w:t>)</w:t>
      </w:r>
      <w:r>
        <w:rPr>
          <w:rFonts w:cs="Times New Roman"/>
          <w:szCs w:val="24"/>
        </w:rPr>
        <w:t>;</w:t>
      </w:r>
    </w:p>
    <w:p w:rsidR="004C257B" w:rsidRDefault="004C257B" w:rsidP="00253D3C">
      <w:pPr>
        <w:pStyle w:val="ListParagraph"/>
        <w:numPr>
          <w:ilvl w:val="0"/>
          <w:numId w:val="18"/>
        </w:numPr>
        <w:spacing w:after="0"/>
        <w:rPr>
          <w:rFonts w:cs="Times New Roman"/>
          <w:szCs w:val="24"/>
        </w:rPr>
      </w:pPr>
      <w:r w:rsidRPr="004D1EAA">
        <w:rPr>
          <w:rFonts w:cs="Times New Roman"/>
          <w:szCs w:val="24"/>
        </w:rPr>
        <w:t>Promote the use of</w:t>
      </w:r>
      <w:r>
        <w:rPr>
          <w:rFonts w:cs="Times New Roman"/>
          <w:szCs w:val="24"/>
        </w:rPr>
        <w:t xml:space="preserve"> parks for scientific and scholarly inquiry </w:t>
      </w:r>
      <w:r w:rsidRPr="004D1EAA">
        <w:rPr>
          <w:rFonts w:cs="Times New Roman"/>
          <w:szCs w:val="24"/>
        </w:rPr>
        <w:t>by streamlining the research permit process</w:t>
      </w:r>
      <w:r w:rsidR="007C0E25">
        <w:rPr>
          <w:rFonts w:cs="Times New Roman"/>
          <w:szCs w:val="24"/>
        </w:rPr>
        <w:t>; and</w:t>
      </w:r>
    </w:p>
    <w:p w:rsidR="00C40245" w:rsidRPr="00C40245" w:rsidRDefault="00C40245" w:rsidP="00253D3C">
      <w:pPr>
        <w:pStyle w:val="ListParagraph"/>
        <w:numPr>
          <w:ilvl w:val="0"/>
          <w:numId w:val="18"/>
        </w:numPr>
        <w:spacing w:after="0"/>
        <w:rPr>
          <w:rFonts w:cs="Times New Roman"/>
          <w:szCs w:val="24"/>
        </w:rPr>
      </w:pPr>
      <w:r w:rsidRPr="004D1EAA">
        <w:rPr>
          <w:rFonts w:cs="Times New Roman"/>
          <w:szCs w:val="24"/>
        </w:rPr>
        <w:t xml:space="preserve">Establish partnerships with educational </w:t>
      </w:r>
      <w:r>
        <w:rPr>
          <w:rFonts w:cs="Times New Roman"/>
          <w:szCs w:val="24"/>
        </w:rPr>
        <w:t xml:space="preserve">and scientific </w:t>
      </w:r>
      <w:r w:rsidRPr="004D1EAA">
        <w:rPr>
          <w:rFonts w:cs="Times New Roman"/>
          <w:szCs w:val="24"/>
        </w:rPr>
        <w:t>institutions to identify, encourage, and promote scientific and scholarly research needed to better understand the complexities and uncertainties of the future</w:t>
      </w:r>
      <w:r w:rsidR="007C0E25">
        <w:rPr>
          <w:rFonts w:cs="Times New Roman"/>
          <w:szCs w:val="24"/>
        </w:rPr>
        <w:t>.</w:t>
      </w:r>
    </w:p>
    <w:p w:rsidR="0093422B" w:rsidRDefault="0093422B" w:rsidP="009169CF">
      <w:pPr>
        <w:spacing w:after="0"/>
        <w:ind w:left="360"/>
        <w:rPr>
          <w:rFonts w:cs="Times New Roman"/>
          <w:szCs w:val="24"/>
        </w:rPr>
      </w:pPr>
    </w:p>
    <w:p w:rsidR="0093422B" w:rsidRDefault="001610E3" w:rsidP="009169CF">
      <w:pPr>
        <w:pStyle w:val="Heading1"/>
        <w:numPr>
          <w:ilvl w:val="0"/>
          <w:numId w:val="5"/>
        </w:numPr>
        <w:spacing w:before="0" w:after="0"/>
        <w:ind w:left="360"/>
        <w:rPr>
          <w:rFonts w:cs="Times New Roman"/>
          <w:szCs w:val="24"/>
        </w:rPr>
      </w:pPr>
      <w:r w:rsidRPr="004D1EAA">
        <w:rPr>
          <w:rFonts w:cs="Times New Roman"/>
          <w:szCs w:val="24"/>
        </w:rPr>
        <w:t xml:space="preserve">Incorporating the Precautionary Principle and Adaptive Management into Resource Stewardship </w:t>
      </w:r>
    </w:p>
    <w:p w:rsidR="0093422B" w:rsidRDefault="0093422B" w:rsidP="009169CF">
      <w:pPr>
        <w:spacing w:after="0"/>
      </w:pPr>
    </w:p>
    <w:p w:rsidR="0093422B" w:rsidRDefault="001610E3" w:rsidP="009169CF">
      <w:pPr>
        <w:pStyle w:val="Heading2"/>
        <w:numPr>
          <w:ilvl w:val="1"/>
          <w:numId w:val="5"/>
        </w:numPr>
        <w:spacing w:before="0" w:after="0"/>
        <w:ind w:hanging="720"/>
        <w:rPr>
          <w:rFonts w:cs="Times New Roman"/>
          <w:szCs w:val="24"/>
        </w:rPr>
      </w:pPr>
      <w:r w:rsidRPr="004D1EAA">
        <w:rPr>
          <w:rFonts w:cs="Times New Roman"/>
          <w:szCs w:val="24"/>
        </w:rPr>
        <w:t>Objective</w:t>
      </w:r>
    </w:p>
    <w:p w:rsidR="0093422B" w:rsidRDefault="0093422B" w:rsidP="009169CF">
      <w:pPr>
        <w:spacing w:after="0"/>
        <w:rPr>
          <w:rFonts w:cs="Times New Roman"/>
          <w:szCs w:val="24"/>
        </w:rPr>
      </w:pPr>
    </w:p>
    <w:p w:rsidR="0093422B" w:rsidRDefault="00B93295" w:rsidP="009169CF">
      <w:pPr>
        <w:spacing w:after="0"/>
        <w:rPr>
          <w:rFonts w:cs="Times New Roman"/>
          <w:szCs w:val="24"/>
        </w:rPr>
      </w:pPr>
      <w:r w:rsidRPr="004D1EAA">
        <w:rPr>
          <w:rFonts w:cs="Times New Roman"/>
          <w:szCs w:val="24"/>
        </w:rPr>
        <w:t xml:space="preserve">To achieve the </w:t>
      </w:r>
      <w:r w:rsidR="005D20C3" w:rsidRPr="004D1EAA">
        <w:rPr>
          <w:rFonts w:cs="Times New Roman"/>
          <w:szCs w:val="24"/>
        </w:rPr>
        <w:t>stewardship</w:t>
      </w:r>
      <w:r w:rsidRPr="004D1EAA">
        <w:rPr>
          <w:rFonts w:cs="Times New Roman"/>
          <w:szCs w:val="24"/>
        </w:rPr>
        <w:t xml:space="preserve"> goal, </w:t>
      </w:r>
      <w:r w:rsidR="002915AF" w:rsidRPr="004D1EAA">
        <w:rPr>
          <w:rFonts w:cs="Times New Roman"/>
          <w:szCs w:val="24"/>
        </w:rPr>
        <w:t>the NPS</w:t>
      </w:r>
      <w:r w:rsidRPr="004D1EAA">
        <w:rPr>
          <w:rFonts w:cs="Times New Roman"/>
          <w:szCs w:val="24"/>
        </w:rPr>
        <w:t xml:space="preserve"> will </w:t>
      </w:r>
      <w:r w:rsidR="001F6DBC">
        <w:rPr>
          <w:rFonts w:cs="Times New Roman"/>
          <w:szCs w:val="24"/>
        </w:rPr>
        <w:t>adopt</w:t>
      </w:r>
      <w:r w:rsidRPr="004D1EAA">
        <w:rPr>
          <w:rFonts w:cs="Times New Roman"/>
          <w:szCs w:val="24"/>
        </w:rPr>
        <w:t xml:space="preserve"> the precautionary principle and adaptive management as guiding strategies</w:t>
      </w:r>
      <w:r w:rsidR="002915AF" w:rsidRPr="004D1EAA">
        <w:rPr>
          <w:rFonts w:cs="Times New Roman"/>
          <w:szCs w:val="24"/>
        </w:rPr>
        <w:t xml:space="preserve"> </w:t>
      </w:r>
      <w:r w:rsidR="005A058C" w:rsidRPr="004D1EAA">
        <w:rPr>
          <w:rFonts w:cs="Times New Roman"/>
          <w:szCs w:val="24"/>
        </w:rPr>
        <w:t>for resource management</w:t>
      </w:r>
      <w:r w:rsidRPr="004D1EAA">
        <w:rPr>
          <w:rFonts w:cs="Times New Roman"/>
          <w:szCs w:val="24"/>
        </w:rPr>
        <w:t>.</w:t>
      </w:r>
      <w:r w:rsidR="0080755A">
        <w:rPr>
          <w:rFonts w:cs="Times New Roman"/>
          <w:szCs w:val="24"/>
        </w:rPr>
        <w:t xml:space="preserve"> </w:t>
      </w:r>
      <w:r w:rsidRPr="004D1EAA">
        <w:rPr>
          <w:rFonts w:cs="Times New Roman"/>
          <w:szCs w:val="24"/>
        </w:rPr>
        <w:t xml:space="preserve"> These strategies will promote science-based decisions, help deal with uncertainty, and promote a culture of learning.</w:t>
      </w:r>
      <w:r w:rsidR="0080755A">
        <w:rPr>
          <w:rFonts w:cs="Times New Roman"/>
          <w:szCs w:val="24"/>
        </w:rPr>
        <w:t xml:space="preserve"> </w:t>
      </w:r>
      <w:r w:rsidRPr="004D1EAA">
        <w:rPr>
          <w:rFonts w:cs="Times New Roman"/>
          <w:szCs w:val="24"/>
        </w:rPr>
        <w:t xml:space="preserve"> Management decisions based on the precautionary principle </w:t>
      </w:r>
      <w:r w:rsidR="00281514" w:rsidRPr="004D1EAA">
        <w:rPr>
          <w:rFonts w:cs="Times New Roman"/>
          <w:szCs w:val="24"/>
        </w:rPr>
        <w:t xml:space="preserve">may </w:t>
      </w:r>
      <w:r w:rsidR="00994CD7" w:rsidRPr="004D1EAA">
        <w:rPr>
          <w:rFonts w:cs="Times New Roman"/>
          <w:szCs w:val="24"/>
        </w:rPr>
        <w:t>often</w:t>
      </w:r>
      <w:r w:rsidR="00281514" w:rsidRPr="004D1EAA">
        <w:rPr>
          <w:rFonts w:cs="Times New Roman"/>
          <w:szCs w:val="24"/>
        </w:rPr>
        <w:t xml:space="preserve"> </w:t>
      </w:r>
      <w:r w:rsidR="00994CD7" w:rsidRPr="004D1EAA">
        <w:rPr>
          <w:rFonts w:cs="Times New Roman"/>
          <w:szCs w:val="24"/>
        </w:rPr>
        <w:t>require</w:t>
      </w:r>
      <w:r w:rsidR="00281514" w:rsidRPr="004D1EAA">
        <w:rPr>
          <w:rFonts w:cs="Times New Roman"/>
          <w:szCs w:val="24"/>
        </w:rPr>
        <w:t xml:space="preserve"> adaptive management.</w:t>
      </w:r>
      <w:r w:rsidRPr="004D1EAA">
        <w:rPr>
          <w:rFonts w:cs="Times New Roman"/>
          <w:szCs w:val="24"/>
        </w:rPr>
        <w:t xml:space="preserve"> </w:t>
      </w:r>
    </w:p>
    <w:p w:rsidR="0093422B" w:rsidRDefault="0093422B" w:rsidP="009169CF">
      <w:pPr>
        <w:spacing w:after="0"/>
        <w:rPr>
          <w:rFonts w:cs="Times New Roman"/>
          <w:szCs w:val="24"/>
        </w:rPr>
      </w:pPr>
    </w:p>
    <w:p w:rsidR="0093422B" w:rsidRDefault="001610E3" w:rsidP="009169CF">
      <w:pPr>
        <w:pStyle w:val="Heading2"/>
        <w:numPr>
          <w:ilvl w:val="1"/>
          <w:numId w:val="5"/>
        </w:numPr>
        <w:spacing w:before="0" w:after="0"/>
        <w:ind w:hanging="720"/>
        <w:rPr>
          <w:rFonts w:cs="Times New Roman"/>
          <w:szCs w:val="24"/>
        </w:rPr>
      </w:pPr>
      <w:r w:rsidRPr="004D1EAA">
        <w:rPr>
          <w:rFonts w:cs="Times New Roman"/>
          <w:szCs w:val="24"/>
        </w:rPr>
        <w:t>Policies</w:t>
      </w:r>
    </w:p>
    <w:p w:rsidR="0093422B" w:rsidRDefault="0093422B" w:rsidP="009169CF">
      <w:pPr>
        <w:spacing w:after="0"/>
        <w:rPr>
          <w:rFonts w:cs="Times New Roman"/>
          <w:szCs w:val="24"/>
        </w:rPr>
      </w:pPr>
    </w:p>
    <w:p w:rsidR="0093422B" w:rsidRDefault="001610E3" w:rsidP="009169CF">
      <w:pPr>
        <w:spacing w:after="0"/>
        <w:rPr>
          <w:rFonts w:cs="Times New Roman"/>
          <w:szCs w:val="24"/>
        </w:rPr>
      </w:pPr>
      <w:r w:rsidRPr="004D1EAA">
        <w:rPr>
          <w:rFonts w:cs="Times New Roman"/>
          <w:szCs w:val="24"/>
        </w:rPr>
        <w:t xml:space="preserve">The NPS </w:t>
      </w:r>
      <w:r w:rsidR="001F6DBC">
        <w:rPr>
          <w:rFonts w:cs="Times New Roman"/>
          <w:szCs w:val="24"/>
        </w:rPr>
        <w:t>a</w:t>
      </w:r>
      <w:r w:rsidRPr="004D1EAA">
        <w:rPr>
          <w:rFonts w:cs="Times New Roman"/>
          <w:szCs w:val="24"/>
        </w:rPr>
        <w:t>dopt</w:t>
      </w:r>
      <w:r w:rsidR="001F6DBC">
        <w:rPr>
          <w:rFonts w:cs="Times New Roman"/>
          <w:szCs w:val="24"/>
        </w:rPr>
        <w:t>s</w:t>
      </w:r>
      <w:r w:rsidRPr="004D1EAA">
        <w:rPr>
          <w:rFonts w:cs="Times New Roman"/>
          <w:szCs w:val="24"/>
        </w:rPr>
        <w:t xml:space="preserve"> the following operational definitions</w:t>
      </w:r>
      <w:r w:rsidR="00FD5441" w:rsidRPr="00FD5441">
        <w:rPr>
          <w:rFonts w:cs="Times New Roman"/>
          <w:szCs w:val="24"/>
        </w:rPr>
        <w:t xml:space="preserve"> </w:t>
      </w:r>
      <w:r w:rsidR="00006A0E">
        <w:rPr>
          <w:rFonts w:cs="Times New Roman"/>
          <w:szCs w:val="24"/>
        </w:rPr>
        <w:t>and</w:t>
      </w:r>
      <w:r w:rsidR="00FD5441">
        <w:rPr>
          <w:rFonts w:cs="Times New Roman"/>
          <w:szCs w:val="24"/>
        </w:rPr>
        <w:t xml:space="preserve"> will provide additional guidance in </w:t>
      </w:r>
      <w:r w:rsidR="006B3A8D">
        <w:rPr>
          <w:rFonts w:cs="Times New Roman"/>
          <w:szCs w:val="24"/>
        </w:rPr>
        <w:t>RM-100</w:t>
      </w:r>
      <w:r w:rsidRPr="004D1EAA">
        <w:rPr>
          <w:rFonts w:cs="Times New Roman"/>
          <w:szCs w:val="24"/>
        </w:rPr>
        <w:t>:</w:t>
      </w:r>
    </w:p>
    <w:p w:rsidR="0093422B" w:rsidRDefault="0093422B" w:rsidP="009169CF">
      <w:pPr>
        <w:spacing w:after="0"/>
        <w:rPr>
          <w:rFonts w:cs="Times New Roman"/>
          <w:szCs w:val="24"/>
        </w:rPr>
      </w:pPr>
    </w:p>
    <w:p w:rsidR="001610E3" w:rsidRPr="004D1EAA" w:rsidRDefault="00606EB9" w:rsidP="00253D3C">
      <w:pPr>
        <w:pStyle w:val="ListParagraph"/>
        <w:numPr>
          <w:ilvl w:val="0"/>
          <w:numId w:val="15"/>
        </w:numPr>
        <w:spacing w:after="0"/>
        <w:rPr>
          <w:rFonts w:cs="Times New Roman"/>
          <w:szCs w:val="24"/>
        </w:rPr>
      </w:pPr>
      <w:r w:rsidRPr="00606EB9">
        <w:rPr>
          <w:rFonts w:cs="Times New Roman"/>
          <w:szCs w:val="24"/>
        </w:rPr>
        <w:t>The</w:t>
      </w:r>
      <w:r>
        <w:rPr>
          <w:rFonts w:cs="Times New Roman"/>
          <w:b/>
          <w:szCs w:val="24"/>
        </w:rPr>
        <w:t xml:space="preserve"> </w:t>
      </w:r>
      <w:r w:rsidR="001610E3" w:rsidRPr="004D1EAA">
        <w:rPr>
          <w:rFonts w:cs="Times New Roman"/>
          <w:b/>
          <w:szCs w:val="24"/>
        </w:rPr>
        <w:t>Precautionary Principle</w:t>
      </w:r>
      <w:r w:rsidR="001610E3" w:rsidRPr="004D1EAA">
        <w:rPr>
          <w:rFonts w:cs="Times New Roman"/>
          <w:szCs w:val="24"/>
        </w:rPr>
        <w:t xml:space="preserve"> </w:t>
      </w:r>
      <w:r w:rsidR="001F6DBC">
        <w:rPr>
          <w:rFonts w:cs="Times New Roman"/>
          <w:szCs w:val="24"/>
        </w:rPr>
        <w:t xml:space="preserve">requires that, </w:t>
      </w:r>
      <w:r w:rsidR="002915AF" w:rsidRPr="004D1EAA">
        <w:rPr>
          <w:rFonts w:cs="Times New Roman"/>
          <w:szCs w:val="24"/>
        </w:rPr>
        <w:t>w</w:t>
      </w:r>
      <w:r w:rsidR="001610E3" w:rsidRPr="004D1EAA">
        <w:rPr>
          <w:rFonts w:cs="Times New Roman"/>
          <w:szCs w:val="24"/>
        </w:rPr>
        <w:t xml:space="preserve">hen an activity </w:t>
      </w:r>
      <w:proofErr w:type="gramStart"/>
      <w:r w:rsidR="001610E3" w:rsidRPr="004D1EAA">
        <w:rPr>
          <w:rFonts w:cs="Times New Roman"/>
          <w:szCs w:val="24"/>
        </w:rPr>
        <w:t>raises</w:t>
      </w:r>
      <w:proofErr w:type="gramEnd"/>
      <w:r w:rsidR="001610E3" w:rsidRPr="004D1EAA">
        <w:rPr>
          <w:rFonts w:cs="Times New Roman"/>
          <w:szCs w:val="24"/>
        </w:rPr>
        <w:t xml:space="preserve"> plausible or probable threats of harm to </w:t>
      </w:r>
      <w:r w:rsidR="00E65DCE">
        <w:rPr>
          <w:rFonts w:cs="Times New Roman"/>
          <w:szCs w:val="24"/>
        </w:rPr>
        <w:t xml:space="preserve">park resources and/or </w:t>
      </w:r>
      <w:r w:rsidR="001610E3" w:rsidRPr="004D1EAA">
        <w:rPr>
          <w:rFonts w:cs="Times New Roman"/>
          <w:szCs w:val="24"/>
        </w:rPr>
        <w:t>human health</w:t>
      </w:r>
      <w:r w:rsidR="006B3A8D">
        <w:rPr>
          <w:rFonts w:cs="Times New Roman"/>
          <w:szCs w:val="24"/>
        </w:rPr>
        <w:t>,</w:t>
      </w:r>
      <w:r w:rsidR="00296CFB">
        <w:rPr>
          <w:rFonts w:cs="Times New Roman"/>
          <w:szCs w:val="24"/>
        </w:rPr>
        <w:t xml:space="preserve"> management </w:t>
      </w:r>
      <w:r w:rsidR="006B3A8D">
        <w:rPr>
          <w:rFonts w:cs="Times New Roman"/>
          <w:szCs w:val="24"/>
        </w:rPr>
        <w:t>should take</w:t>
      </w:r>
      <w:r w:rsidR="00296CFB">
        <w:rPr>
          <w:rFonts w:cs="Times New Roman"/>
          <w:szCs w:val="24"/>
        </w:rPr>
        <w:t xml:space="preserve"> anticipatory action</w:t>
      </w:r>
      <w:r w:rsidR="006B3A8D">
        <w:rPr>
          <w:rFonts w:cs="Times New Roman"/>
          <w:szCs w:val="24"/>
        </w:rPr>
        <w:t xml:space="preserve"> even</w:t>
      </w:r>
      <w:r w:rsidR="00296CFB">
        <w:rPr>
          <w:rFonts w:cs="Times New Roman"/>
          <w:szCs w:val="24"/>
        </w:rPr>
        <w:t xml:space="preserve"> when there is uncertainty.</w:t>
      </w:r>
      <w:r w:rsidR="001610E3" w:rsidRPr="004D1EAA">
        <w:rPr>
          <w:rFonts w:cs="Times New Roman"/>
          <w:szCs w:val="24"/>
        </w:rPr>
        <w:t xml:space="preserve"> </w:t>
      </w:r>
      <w:r w:rsidR="002A6C9B">
        <w:rPr>
          <w:rFonts w:cs="Times New Roman"/>
          <w:szCs w:val="24"/>
        </w:rPr>
        <w:t xml:space="preserve"> </w:t>
      </w:r>
      <w:r w:rsidR="00296CFB">
        <w:rPr>
          <w:rFonts w:cs="Times New Roman"/>
          <w:szCs w:val="24"/>
        </w:rPr>
        <w:t>W</w:t>
      </w:r>
      <w:r w:rsidR="001610E3" w:rsidRPr="004D1EAA">
        <w:rPr>
          <w:rFonts w:cs="Times New Roman"/>
          <w:szCs w:val="24"/>
        </w:rPr>
        <w:t xml:space="preserve">hen </w:t>
      </w:r>
      <w:r w:rsidR="00296CFB">
        <w:rPr>
          <w:rFonts w:cs="Times New Roman"/>
          <w:szCs w:val="24"/>
        </w:rPr>
        <w:t xml:space="preserve">such uncertainty </w:t>
      </w:r>
      <w:r w:rsidR="00FB2F92">
        <w:rPr>
          <w:rFonts w:cs="Times New Roman"/>
          <w:szCs w:val="24"/>
        </w:rPr>
        <w:t>exists</w:t>
      </w:r>
      <w:r w:rsidR="001610E3" w:rsidRPr="004D1EAA">
        <w:rPr>
          <w:rFonts w:cs="Times New Roman"/>
          <w:szCs w:val="24"/>
        </w:rPr>
        <w:t>,</w:t>
      </w:r>
      <w:r w:rsidR="00E65DCE">
        <w:rPr>
          <w:rFonts w:cs="Times New Roman"/>
          <w:szCs w:val="24"/>
        </w:rPr>
        <w:t xml:space="preserve"> NPS</w:t>
      </w:r>
      <w:r w:rsidR="001610E3" w:rsidRPr="004D1EAA">
        <w:rPr>
          <w:rFonts w:cs="Times New Roman"/>
          <w:szCs w:val="24"/>
        </w:rPr>
        <w:t xml:space="preserve"> </w:t>
      </w:r>
      <w:r w:rsidR="001610E3" w:rsidRPr="004D1EAA">
        <w:rPr>
          <w:rFonts w:cs="Times New Roman"/>
          <w:szCs w:val="24"/>
        </w:rPr>
        <w:lastRenderedPageBreak/>
        <w:t xml:space="preserve">managers will take actions that err on the side of caution to protect </w:t>
      </w:r>
      <w:r w:rsidR="001824B4">
        <w:rPr>
          <w:rFonts w:cs="Times New Roman"/>
          <w:szCs w:val="24"/>
        </w:rPr>
        <w:t>natural and cultural</w:t>
      </w:r>
      <w:r w:rsidR="001610E3" w:rsidRPr="004D1EAA">
        <w:rPr>
          <w:rFonts w:cs="Times New Roman"/>
          <w:szCs w:val="24"/>
        </w:rPr>
        <w:t xml:space="preserve"> resources</w:t>
      </w:r>
      <w:r w:rsidR="00FB2F92">
        <w:rPr>
          <w:rFonts w:cs="Times New Roman"/>
          <w:szCs w:val="24"/>
        </w:rPr>
        <w:t xml:space="preserve"> in accordance with </w:t>
      </w:r>
      <w:r w:rsidR="008C0B3C">
        <w:rPr>
          <w:rFonts w:cs="Times New Roman"/>
          <w:szCs w:val="24"/>
        </w:rPr>
        <w:t>section</w:t>
      </w:r>
      <w:r w:rsidR="00823925">
        <w:rPr>
          <w:rFonts w:cs="Times New Roman"/>
          <w:szCs w:val="24"/>
        </w:rPr>
        <w:t xml:space="preserve"> </w:t>
      </w:r>
      <w:r w:rsidR="00FB2F92">
        <w:rPr>
          <w:rFonts w:cs="Times New Roman"/>
          <w:szCs w:val="24"/>
        </w:rPr>
        <w:t>7 of this Order</w:t>
      </w:r>
      <w:r w:rsidR="001610E3" w:rsidRPr="004D1EAA">
        <w:rPr>
          <w:rFonts w:cs="Times New Roman"/>
          <w:szCs w:val="24"/>
        </w:rPr>
        <w:t xml:space="preserve">. </w:t>
      </w:r>
      <w:r w:rsidR="002A6C9B">
        <w:rPr>
          <w:rFonts w:cs="Times New Roman"/>
          <w:szCs w:val="24"/>
        </w:rPr>
        <w:t xml:space="preserve"> </w:t>
      </w:r>
      <w:r w:rsidR="001610E3" w:rsidRPr="004D1EAA">
        <w:rPr>
          <w:rFonts w:cs="Times New Roman"/>
          <w:szCs w:val="24"/>
        </w:rPr>
        <w:t>Any decision made using the precautionary principle</w:t>
      </w:r>
      <w:r w:rsidR="00954BF7">
        <w:rPr>
          <w:rFonts w:cs="Times New Roman"/>
          <w:szCs w:val="24"/>
        </w:rPr>
        <w:t xml:space="preserve"> should take into account</w:t>
      </w:r>
      <w:r w:rsidR="001610E3" w:rsidRPr="004D1EAA">
        <w:rPr>
          <w:rFonts w:cs="Times New Roman"/>
          <w:szCs w:val="24"/>
        </w:rPr>
        <w:t xml:space="preserve">: </w:t>
      </w:r>
      <w:r w:rsidR="001F6DBC">
        <w:rPr>
          <w:rFonts w:cs="Times New Roman"/>
          <w:szCs w:val="24"/>
        </w:rPr>
        <w:t xml:space="preserve"> (1) </w:t>
      </w:r>
      <w:r w:rsidR="001610E3" w:rsidRPr="004D1EAA">
        <w:rPr>
          <w:rFonts w:cs="Times New Roman"/>
          <w:szCs w:val="24"/>
        </w:rPr>
        <w:t xml:space="preserve">the threat of harm to park resources or public health; </w:t>
      </w:r>
      <w:r w:rsidR="001F6DBC">
        <w:rPr>
          <w:rFonts w:cs="Times New Roman"/>
          <w:szCs w:val="24"/>
        </w:rPr>
        <w:t xml:space="preserve">(2) </w:t>
      </w:r>
      <w:r w:rsidR="00C44CA0" w:rsidRPr="004D1EAA">
        <w:rPr>
          <w:rFonts w:cs="Times New Roman"/>
          <w:szCs w:val="24"/>
        </w:rPr>
        <w:t xml:space="preserve">the level of </w:t>
      </w:r>
      <w:r w:rsidR="001610E3" w:rsidRPr="004D1EAA">
        <w:rPr>
          <w:rFonts w:cs="Times New Roman"/>
          <w:szCs w:val="24"/>
        </w:rPr>
        <w:t xml:space="preserve">scientific uncertainty; and </w:t>
      </w:r>
      <w:r w:rsidR="001F6DBC">
        <w:rPr>
          <w:rFonts w:cs="Times New Roman"/>
          <w:szCs w:val="24"/>
        </w:rPr>
        <w:t xml:space="preserve">(3) </w:t>
      </w:r>
      <w:r w:rsidR="00C44CA0" w:rsidRPr="004D1EAA">
        <w:rPr>
          <w:rFonts w:cs="Times New Roman"/>
          <w:szCs w:val="24"/>
        </w:rPr>
        <w:t xml:space="preserve">the </w:t>
      </w:r>
      <w:r w:rsidR="006B3A8D">
        <w:rPr>
          <w:rFonts w:cs="Times New Roman"/>
          <w:szCs w:val="24"/>
        </w:rPr>
        <w:t>preventive</w:t>
      </w:r>
      <w:r w:rsidR="001610E3" w:rsidRPr="004D1EAA">
        <w:rPr>
          <w:rFonts w:cs="Times New Roman"/>
          <w:szCs w:val="24"/>
        </w:rPr>
        <w:t>, precautionary action.</w:t>
      </w:r>
      <w:r w:rsidR="001F6DBC">
        <w:rPr>
          <w:rFonts w:cs="Times New Roman"/>
          <w:szCs w:val="24"/>
        </w:rPr>
        <w:t xml:space="preserve">  </w:t>
      </w:r>
    </w:p>
    <w:p w:rsidR="0093422B" w:rsidRDefault="001610E3" w:rsidP="00253D3C">
      <w:pPr>
        <w:pStyle w:val="ListParagraph"/>
        <w:numPr>
          <w:ilvl w:val="0"/>
          <w:numId w:val="15"/>
        </w:numPr>
      </w:pPr>
      <w:r w:rsidRPr="004D1EAA">
        <w:rPr>
          <w:b/>
        </w:rPr>
        <w:t>Adaptive Management</w:t>
      </w:r>
      <w:r w:rsidR="00872E16">
        <w:t xml:space="preserve"> is </w:t>
      </w:r>
      <w:r w:rsidR="00CE7BB6" w:rsidRPr="004D1EAA">
        <w:t xml:space="preserve">a </w:t>
      </w:r>
      <w:r w:rsidR="001F6DBC">
        <w:t xml:space="preserve">flexible </w:t>
      </w:r>
      <w:r w:rsidR="00CE7BB6" w:rsidRPr="004D1EAA">
        <w:t>decision</w:t>
      </w:r>
      <w:r w:rsidR="001F6DBC">
        <w:t>-making</w:t>
      </w:r>
      <w:r w:rsidR="00CE7BB6" w:rsidRPr="004D1EAA">
        <w:t xml:space="preserve"> process that can be adjusted in the face of uncertainties as outcomes from management actions and other events become better understood. </w:t>
      </w:r>
      <w:r w:rsidR="002A6C9B">
        <w:t xml:space="preserve"> </w:t>
      </w:r>
      <w:r w:rsidR="00CE7BB6" w:rsidRPr="004D1EAA">
        <w:t>Careful m</w:t>
      </w:r>
      <w:r w:rsidR="00954BF7">
        <w:t>onitoring of these outcomes</w:t>
      </w:r>
      <w:r w:rsidR="00CE7BB6" w:rsidRPr="004D1EAA">
        <w:t xml:space="preserve"> advances scientific understanding and helps adjust policies or operations as part of an iterative learning process. </w:t>
      </w:r>
      <w:r w:rsidR="002A6C9B">
        <w:t xml:space="preserve"> </w:t>
      </w:r>
      <w:r w:rsidR="00CE7BB6" w:rsidRPr="004D1EAA">
        <w:t xml:space="preserve">Adaptive management </w:t>
      </w:r>
      <w:r w:rsidR="00062BA8">
        <w:t xml:space="preserve">is </w:t>
      </w:r>
      <w:r w:rsidR="00CE7BB6" w:rsidRPr="004D1EAA">
        <w:t xml:space="preserve">not an end in itself, but a means to more effective decisions and enhanced benefits. </w:t>
      </w:r>
      <w:r w:rsidR="002A6C9B">
        <w:t xml:space="preserve"> </w:t>
      </w:r>
      <w:r w:rsidR="00CE7BB6" w:rsidRPr="004D1EAA">
        <w:t>Its true measure is in how well it helps meet environmental, social, and economic goals, increases scientific knowledge, and reduces tensions among stakeholders</w:t>
      </w:r>
      <w:r w:rsidR="00023F07">
        <w:t xml:space="preserve">. </w:t>
      </w:r>
      <w:r w:rsidR="007A7F5D">
        <w:t xml:space="preserve"> (See</w:t>
      </w:r>
      <w:r w:rsidR="00CE7BB6" w:rsidRPr="004D1EAA">
        <w:t xml:space="preserve"> </w:t>
      </w:r>
      <w:hyperlink r:id="rId35" w:history="1">
        <w:r w:rsidR="00CE7BB6" w:rsidRPr="00BE5D98">
          <w:rPr>
            <w:rStyle w:val="Hyperlink"/>
            <w:rFonts w:cs="Times New Roman"/>
            <w:szCs w:val="24"/>
          </w:rPr>
          <w:t xml:space="preserve"> </w:t>
        </w:r>
        <w:r w:rsidR="00023F07">
          <w:rPr>
            <w:rStyle w:val="Hyperlink"/>
            <w:rFonts w:cs="Times New Roman"/>
            <w:szCs w:val="24"/>
          </w:rPr>
          <w:t xml:space="preserve">DOI </w:t>
        </w:r>
        <w:r w:rsidR="00CE7BB6" w:rsidRPr="00BE5D98">
          <w:rPr>
            <w:rStyle w:val="Hyperlink"/>
            <w:rFonts w:cs="Times New Roman"/>
            <w:szCs w:val="24"/>
          </w:rPr>
          <w:t>Adaptive Management</w:t>
        </w:r>
        <w:r w:rsidR="00BE5D98" w:rsidRPr="00BE5D98">
          <w:rPr>
            <w:rStyle w:val="Hyperlink"/>
            <w:rFonts w:cs="Times New Roman"/>
            <w:szCs w:val="24"/>
          </w:rPr>
          <w:t xml:space="preserve"> Application</w:t>
        </w:r>
        <w:r w:rsidR="00023F07">
          <w:rPr>
            <w:rStyle w:val="Hyperlink"/>
            <w:rFonts w:cs="Times New Roman"/>
            <w:szCs w:val="24"/>
          </w:rPr>
          <w:t>s</w:t>
        </w:r>
        <w:r w:rsidR="00BE5D98" w:rsidRPr="00BE5D98">
          <w:rPr>
            <w:rStyle w:val="Hyperlink"/>
            <w:rFonts w:cs="Times New Roman"/>
            <w:szCs w:val="24"/>
          </w:rPr>
          <w:t xml:space="preserve"> Guide</w:t>
        </w:r>
      </w:hyperlink>
      <w:r w:rsidR="007A7F5D">
        <w:t xml:space="preserve"> and future guidance).</w:t>
      </w:r>
      <w:r w:rsidR="00CE7BB6" w:rsidRPr="004D1EAA">
        <w:t xml:space="preserve"> </w:t>
      </w:r>
      <w:r w:rsidR="002A6C9B">
        <w:t xml:space="preserve"> </w:t>
      </w:r>
    </w:p>
    <w:p w:rsidR="0093422B" w:rsidRDefault="00311E9E" w:rsidP="009169CF">
      <w:pPr>
        <w:spacing w:after="0"/>
        <w:rPr>
          <w:rFonts w:cs="Times New Roman"/>
          <w:szCs w:val="24"/>
        </w:rPr>
      </w:pPr>
      <w:r>
        <w:rPr>
          <w:rFonts w:cs="Times New Roman"/>
          <w:szCs w:val="24"/>
        </w:rPr>
        <w:t>The NPS will take the following actions to a</w:t>
      </w:r>
      <w:r w:rsidR="00BE5D98">
        <w:rPr>
          <w:rFonts w:cs="Times New Roman"/>
          <w:szCs w:val="24"/>
        </w:rPr>
        <w:t>pply</w:t>
      </w:r>
      <w:r w:rsidR="00872E16" w:rsidRPr="004D1EAA">
        <w:rPr>
          <w:rFonts w:cs="Times New Roman"/>
          <w:szCs w:val="24"/>
        </w:rPr>
        <w:t xml:space="preserve"> these strategies </w:t>
      </w:r>
      <w:r w:rsidR="00BE5D98">
        <w:rPr>
          <w:rFonts w:cs="Times New Roman"/>
          <w:szCs w:val="24"/>
        </w:rPr>
        <w:t>to</w:t>
      </w:r>
      <w:r w:rsidR="00872E16" w:rsidRPr="004D1EAA">
        <w:rPr>
          <w:rFonts w:cs="Times New Roman"/>
          <w:szCs w:val="24"/>
        </w:rPr>
        <w:t xml:space="preserve"> resource management</w:t>
      </w:r>
      <w:r w:rsidR="001610E3" w:rsidRPr="004D1EAA">
        <w:rPr>
          <w:rFonts w:cs="Times New Roman"/>
          <w:szCs w:val="24"/>
        </w:rPr>
        <w:t>:</w:t>
      </w:r>
      <w:r w:rsidR="00281514" w:rsidRPr="004D1EAA">
        <w:rPr>
          <w:rFonts w:cs="Times New Roman"/>
          <w:szCs w:val="24"/>
        </w:rPr>
        <w:t xml:space="preserve"> </w:t>
      </w:r>
    </w:p>
    <w:p w:rsidR="0093422B" w:rsidRDefault="0093422B" w:rsidP="009169CF">
      <w:pPr>
        <w:spacing w:after="0"/>
        <w:rPr>
          <w:rFonts w:cs="Times New Roman"/>
          <w:szCs w:val="24"/>
        </w:rPr>
      </w:pPr>
    </w:p>
    <w:p w:rsidR="0093422B" w:rsidRDefault="00EB122D" w:rsidP="00253D3C">
      <w:pPr>
        <w:pStyle w:val="ListParagraph"/>
        <w:numPr>
          <w:ilvl w:val="0"/>
          <w:numId w:val="19"/>
        </w:numPr>
        <w:spacing w:after="0"/>
        <w:rPr>
          <w:rFonts w:cs="Times New Roman"/>
          <w:szCs w:val="24"/>
        </w:rPr>
      </w:pPr>
      <w:r>
        <w:rPr>
          <w:rFonts w:cs="Times New Roman"/>
          <w:szCs w:val="24"/>
        </w:rPr>
        <w:t>I</w:t>
      </w:r>
      <w:r w:rsidRPr="004D1EAA">
        <w:rPr>
          <w:rFonts w:cs="Times New Roman"/>
          <w:szCs w:val="24"/>
        </w:rPr>
        <w:t xml:space="preserve">ncorporate the precautionary principle and adaptive management into </w:t>
      </w:r>
      <w:r>
        <w:rPr>
          <w:rFonts w:cs="Times New Roman"/>
          <w:szCs w:val="24"/>
        </w:rPr>
        <w:t>appropriate</w:t>
      </w:r>
      <w:r w:rsidRPr="004D1EAA">
        <w:rPr>
          <w:rFonts w:cs="Times New Roman"/>
          <w:szCs w:val="24"/>
        </w:rPr>
        <w:t xml:space="preserve"> resource stewardship</w:t>
      </w:r>
      <w:r w:rsidR="00311E9E">
        <w:rPr>
          <w:rFonts w:cs="Times New Roman"/>
          <w:szCs w:val="24"/>
        </w:rPr>
        <w:t xml:space="preserve"> policies and </w:t>
      </w:r>
      <w:r w:rsidRPr="004D1EAA">
        <w:rPr>
          <w:rFonts w:cs="Times New Roman"/>
          <w:szCs w:val="24"/>
        </w:rPr>
        <w:t>decision-making processes</w:t>
      </w:r>
      <w:r>
        <w:rPr>
          <w:rFonts w:cs="Times New Roman"/>
          <w:szCs w:val="24"/>
        </w:rPr>
        <w:t>;</w:t>
      </w:r>
    </w:p>
    <w:p w:rsidR="0093422B" w:rsidRDefault="007A7F5D" w:rsidP="00253D3C">
      <w:pPr>
        <w:pStyle w:val="ListParagraph"/>
        <w:numPr>
          <w:ilvl w:val="0"/>
          <w:numId w:val="19"/>
        </w:numPr>
        <w:spacing w:after="0"/>
        <w:rPr>
          <w:rFonts w:cs="Times New Roman"/>
          <w:szCs w:val="24"/>
        </w:rPr>
      </w:pPr>
      <w:r>
        <w:rPr>
          <w:rFonts w:cs="Times New Roman"/>
          <w:szCs w:val="24"/>
        </w:rPr>
        <w:t>I</w:t>
      </w:r>
      <w:r w:rsidR="00CE7BB6" w:rsidRPr="004D1EAA">
        <w:rPr>
          <w:rFonts w:cs="Times New Roman"/>
          <w:szCs w:val="24"/>
        </w:rPr>
        <w:t xml:space="preserve">f existing or future conditions are likely to result in </w:t>
      </w:r>
      <w:r w:rsidR="00311E9E">
        <w:rPr>
          <w:rFonts w:cs="Times New Roman"/>
          <w:szCs w:val="24"/>
        </w:rPr>
        <w:t xml:space="preserve">unacceptable impacts to or impairment of </w:t>
      </w:r>
      <w:r w:rsidR="00CE7BB6" w:rsidRPr="004D1EAA">
        <w:rPr>
          <w:rFonts w:cs="Times New Roman"/>
          <w:szCs w:val="24"/>
        </w:rPr>
        <w:t xml:space="preserve">park resources, managers should </w:t>
      </w:r>
      <w:r w:rsidR="00EB122D">
        <w:rPr>
          <w:rFonts w:cs="Times New Roman"/>
          <w:szCs w:val="24"/>
        </w:rPr>
        <w:t>(</w:t>
      </w:r>
      <w:r w:rsidR="00CE7BB6" w:rsidRPr="004D1EAA">
        <w:rPr>
          <w:rFonts w:cs="Times New Roman"/>
          <w:szCs w:val="24"/>
        </w:rPr>
        <w:t>1) consider action even if all cause</w:t>
      </w:r>
      <w:r w:rsidR="002A6C9B">
        <w:rPr>
          <w:rFonts w:cs="Times New Roman"/>
          <w:szCs w:val="24"/>
        </w:rPr>
        <w:t>-</w:t>
      </w:r>
      <w:r w:rsidR="00CE7BB6" w:rsidRPr="004D1EAA">
        <w:rPr>
          <w:rFonts w:cs="Times New Roman"/>
          <w:szCs w:val="24"/>
        </w:rPr>
        <w:t>and</w:t>
      </w:r>
      <w:r w:rsidR="002A6C9B">
        <w:rPr>
          <w:rFonts w:cs="Times New Roman"/>
          <w:szCs w:val="24"/>
        </w:rPr>
        <w:t>-</w:t>
      </w:r>
      <w:r w:rsidR="00CE7BB6" w:rsidRPr="004D1EAA">
        <w:rPr>
          <w:rFonts w:cs="Times New Roman"/>
          <w:szCs w:val="24"/>
        </w:rPr>
        <w:t>effect relationships are not fully established scientifically</w:t>
      </w:r>
      <w:r w:rsidR="002A6C9B">
        <w:rPr>
          <w:rFonts w:cs="Times New Roman"/>
          <w:szCs w:val="24"/>
        </w:rPr>
        <w:t>,</w:t>
      </w:r>
      <w:r w:rsidR="00CE7BB6" w:rsidRPr="004D1EAA">
        <w:rPr>
          <w:rFonts w:cs="Times New Roman"/>
          <w:szCs w:val="24"/>
        </w:rPr>
        <w:t xml:space="preserve"> and </w:t>
      </w:r>
      <w:r w:rsidR="00EB122D">
        <w:rPr>
          <w:rFonts w:cs="Times New Roman"/>
          <w:szCs w:val="24"/>
        </w:rPr>
        <w:t>(</w:t>
      </w:r>
      <w:r w:rsidR="00CE7BB6" w:rsidRPr="004D1EAA">
        <w:rPr>
          <w:rFonts w:cs="Times New Roman"/>
          <w:szCs w:val="24"/>
        </w:rPr>
        <w:t>2) modify the action as new information becomes available</w:t>
      </w:r>
      <w:r w:rsidR="00FE283F">
        <w:rPr>
          <w:rFonts w:cs="Times New Roman"/>
          <w:szCs w:val="24"/>
        </w:rPr>
        <w:t>;</w:t>
      </w:r>
    </w:p>
    <w:p w:rsidR="00777922" w:rsidRDefault="00777922" w:rsidP="00253D3C">
      <w:pPr>
        <w:pStyle w:val="ListParagraph"/>
        <w:numPr>
          <w:ilvl w:val="0"/>
          <w:numId w:val="19"/>
        </w:numPr>
        <w:spacing w:after="0"/>
        <w:rPr>
          <w:rFonts w:cs="Times New Roman"/>
          <w:szCs w:val="24"/>
        </w:rPr>
      </w:pPr>
      <w:r>
        <w:rPr>
          <w:rFonts w:cs="Times New Roman"/>
          <w:szCs w:val="24"/>
        </w:rPr>
        <w:t>Apply the</w:t>
      </w:r>
      <w:r w:rsidR="00CE7BB6" w:rsidRPr="004D1EAA">
        <w:rPr>
          <w:rFonts w:cs="Times New Roman"/>
          <w:szCs w:val="24"/>
        </w:rPr>
        <w:t xml:space="preserve"> </w:t>
      </w:r>
      <w:r w:rsidR="00AB64DB">
        <w:rPr>
          <w:rFonts w:cs="Times New Roman"/>
          <w:szCs w:val="24"/>
        </w:rPr>
        <w:t xml:space="preserve">guidance  </w:t>
      </w:r>
      <w:r>
        <w:rPr>
          <w:rFonts w:cs="Times New Roman"/>
          <w:szCs w:val="24"/>
        </w:rPr>
        <w:t xml:space="preserve">for adaptive management </w:t>
      </w:r>
      <w:r w:rsidR="00BE5D98">
        <w:rPr>
          <w:rFonts w:cs="Times New Roman"/>
          <w:szCs w:val="24"/>
        </w:rPr>
        <w:t xml:space="preserve">stated in the </w:t>
      </w:r>
      <w:hyperlink r:id="rId36" w:history="1">
        <w:r w:rsidR="00023F07">
          <w:rPr>
            <w:rStyle w:val="Hyperlink"/>
            <w:rFonts w:cs="Times New Roman"/>
            <w:szCs w:val="24"/>
          </w:rPr>
          <w:t>DOI</w:t>
        </w:r>
        <w:r w:rsidR="00CE7BB6" w:rsidRPr="00BE5D98">
          <w:rPr>
            <w:rStyle w:val="Hyperlink"/>
            <w:rFonts w:cs="Times New Roman"/>
            <w:szCs w:val="24"/>
          </w:rPr>
          <w:t xml:space="preserve"> Adaptive Management Technical Guide</w:t>
        </w:r>
      </w:hyperlink>
      <w:r w:rsidR="00FE283F">
        <w:rPr>
          <w:rFonts w:cs="Times New Roman"/>
          <w:szCs w:val="24"/>
        </w:rPr>
        <w:t>;</w:t>
      </w:r>
      <w:r w:rsidR="00D206A7">
        <w:rPr>
          <w:rFonts w:cs="Times New Roman"/>
          <w:szCs w:val="24"/>
        </w:rPr>
        <w:t xml:space="preserve"> and</w:t>
      </w:r>
    </w:p>
    <w:p w:rsidR="0093422B" w:rsidRPr="0089613D" w:rsidRDefault="00CE7BB6" w:rsidP="00253D3C">
      <w:pPr>
        <w:pStyle w:val="ListParagraph"/>
        <w:numPr>
          <w:ilvl w:val="0"/>
          <w:numId w:val="19"/>
        </w:numPr>
        <w:spacing w:after="0"/>
        <w:rPr>
          <w:rFonts w:cs="Times New Roman"/>
          <w:szCs w:val="24"/>
        </w:rPr>
      </w:pPr>
      <w:r w:rsidRPr="002368BA">
        <w:rPr>
          <w:rFonts w:cs="Times New Roman"/>
          <w:szCs w:val="24"/>
        </w:rPr>
        <w:t>I</w:t>
      </w:r>
      <w:r w:rsidRPr="00D23E71">
        <w:rPr>
          <w:rFonts w:cs="Times New Roman"/>
          <w:szCs w:val="24"/>
        </w:rPr>
        <w:t xml:space="preserve">ncorporate references to the precautionary principle and adaptive management into other appropriate </w:t>
      </w:r>
      <w:r w:rsidR="002A6C9B" w:rsidRPr="00D23E71">
        <w:rPr>
          <w:rFonts w:cs="Times New Roman"/>
          <w:szCs w:val="24"/>
        </w:rPr>
        <w:t xml:space="preserve">policy </w:t>
      </w:r>
      <w:r w:rsidRPr="00D23E71">
        <w:rPr>
          <w:rFonts w:cs="Times New Roman"/>
          <w:szCs w:val="24"/>
        </w:rPr>
        <w:t xml:space="preserve">guidance, </w:t>
      </w:r>
      <w:r w:rsidR="007A7F5D">
        <w:rPr>
          <w:rFonts w:cs="Times New Roman"/>
          <w:szCs w:val="24"/>
        </w:rPr>
        <w:t xml:space="preserve">in due course, </w:t>
      </w:r>
      <w:r w:rsidRPr="00D23E71">
        <w:rPr>
          <w:rFonts w:cs="Times New Roman"/>
          <w:szCs w:val="24"/>
        </w:rPr>
        <w:t xml:space="preserve">including </w:t>
      </w:r>
      <w:hyperlink r:id="rId37" w:history="1">
        <w:r w:rsidRPr="002368BA">
          <w:rPr>
            <w:rStyle w:val="Hyperlink"/>
            <w:rFonts w:cs="Times New Roman"/>
            <w:szCs w:val="24"/>
          </w:rPr>
          <w:t xml:space="preserve">Director’s Order </w:t>
        </w:r>
        <w:r w:rsidR="00BE5D98" w:rsidRPr="00D23E71">
          <w:rPr>
            <w:rStyle w:val="Hyperlink"/>
            <w:rFonts w:cs="Times New Roman"/>
            <w:szCs w:val="24"/>
          </w:rPr>
          <w:t>#</w:t>
        </w:r>
        <w:r w:rsidRPr="00D23E71">
          <w:rPr>
            <w:rStyle w:val="Hyperlink"/>
            <w:rFonts w:cs="Times New Roman"/>
            <w:szCs w:val="24"/>
          </w:rPr>
          <w:t>12</w:t>
        </w:r>
      </w:hyperlink>
      <w:r w:rsidRPr="00D23E71">
        <w:rPr>
          <w:rFonts w:cs="Times New Roman"/>
          <w:szCs w:val="24"/>
        </w:rPr>
        <w:t xml:space="preserve"> and the </w:t>
      </w:r>
      <w:hyperlink r:id="rId38" w:history="1">
        <w:r w:rsidRPr="002368BA">
          <w:rPr>
            <w:rStyle w:val="Hyperlink"/>
            <w:rFonts w:cs="Times New Roman"/>
            <w:szCs w:val="24"/>
          </w:rPr>
          <w:t>NEPA Handbook</w:t>
        </w:r>
      </w:hyperlink>
      <w:r w:rsidR="005C4E0E" w:rsidRPr="00D23E71">
        <w:rPr>
          <w:rFonts w:cs="Times New Roman"/>
          <w:szCs w:val="24"/>
        </w:rPr>
        <w:t>;</w:t>
      </w:r>
      <w:r w:rsidRPr="00D23E71">
        <w:rPr>
          <w:rFonts w:cs="Times New Roman"/>
          <w:szCs w:val="24"/>
        </w:rPr>
        <w:t xml:space="preserve"> </w:t>
      </w:r>
      <w:hyperlink r:id="rId39" w:history="1">
        <w:r w:rsidRPr="002368BA">
          <w:rPr>
            <w:rStyle w:val="Hyperlink"/>
            <w:rFonts w:cs="Times New Roman"/>
            <w:szCs w:val="24"/>
          </w:rPr>
          <w:t>Director’s Order</w:t>
        </w:r>
        <w:r w:rsidR="005C4E0E" w:rsidRPr="00D23E71">
          <w:rPr>
            <w:rStyle w:val="Hyperlink"/>
            <w:rFonts w:cs="Times New Roman"/>
            <w:szCs w:val="24"/>
          </w:rPr>
          <w:t>s</w:t>
        </w:r>
        <w:r w:rsidRPr="00D23E71">
          <w:rPr>
            <w:rStyle w:val="Hyperlink"/>
            <w:rFonts w:cs="Times New Roman"/>
            <w:szCs w:val="24"/>
          </w:rPr>
          <w:t xml:space="preserve"> </w:t>
        </w:r>
        <w:r w:rsidR="00BE5D98" w:rsidRPr="00D23E71">
          <w:rPr>
            <w:rStyle w:val="Hyperlink"/>
            <w:rFonts w:cs="Times New Roman"/>
            <w:szCs w:val="24"/>
          </w:rPr>
          <w:t>#</w:t>
        </w:r>
        <w:r w:rsidR="00912D47" w:rsidRPr="00D23E71">
          <w:rPr>
            <w:rStyle w:val="Hyperlink"/>
            <w:rFonts w:cs="Times New Roman"/>
            <w:szCs w:val="24"/>
          </w:rPr>
          <w:t>28</w:t>
        </w:r>
      </w:hyperlink>
      <w:r w:rsidR="005C4E0E" w:rsidRPr="00D23E71">
        <w:rPr>
          <w:rFonts w:cs="Times New Roman"/>
          <w:szCs w:val="24"/>
        </w:rPr>
        <w:t xml:space="preserve"> and</w:t>
      </w:r>
      <w:r w:rsidR="00912D47" w:rsidRPr="00D23E71">
        <w:rPr>
          <w:rFonts w:cs="Times New Roman"/>
          <w:szCs w:val="24"/>
        </w:rPr>
        <w:t xml:space="preserve"> </w:t>
      </w:r>
      <w:hyperlink r:id="rId40" w:history="1">
        <w:r w:rsidR="00912D47" w:rsidRPr="002368BA">
          <w:rPr>
            <w:rStyle w:val="Hyperlink"/>
            <w:rFonts w:cs="Times New Roman"/>
            <w:szCs w:val="24"/>
          </w:rPr>
          <w:t>#28A</w:t>
        </w:r>
      </w:hyperlink>
      <w:r w:rsidR="00912D47" w:rsidRPr="00D23E71">
        <w:rPr>
          <w:rFonts w:cs="Times New Roman"/>
          <w:szCs w:val="24"/>
        </w:rPr>
        <w:t xml:space="preserve">, </w:t>
      </w:r>
      <w:r w:rsidRPr="00D23E71">
        <w:rPr>
          <w:rFonts w:cs="Times New Roman"/>
          <w:szCs w:val="24"/>
        </w:rPr>
        <w:t xml:space="preserve">and </w:t>
      </w:r>
      <w:r w:rsidR="005C4E0E" w:rsidRPr="00D23E71">
        <w:rPr>
          <w:rFonts w:cs="Times New Roman"/>
          <w:szCs w:val="24"/>
        </w:rPr>
        <w:t xml:space="preserve">the </w:t>
      </w:r>
      <w:hyperlink r:id="rId41" w:history="1">
        <w:r w:rsidRPr="002368BA">
          <w:rPr>
            <w:rStyle w:val="Hyperlink"/>
            <w:rFonts w:cs="Times New Roman"/>
            <w:szCs w:val="24"/>
          </w:rPr>
          <w:t>Cultura</w:t>
        </w:r>
        <w:r w:rsidR="00BE5D98" w:rsidRPr="00D23E71">
          <w:rPr>
            <w:rStyle w:val="Hyperlink"/>
            <w:rFonts w:cs="Times New Roman"/>
            <w:szCs w:val="24"/>
          </w:rPr>
          <w:t>l Resource Management Guideline</w:t>
        </w:r>
      </w:hyperlink>
      <w:r w:rsidR="005C4E0E" w:rsidRPr="00D23E71">
        <w:rPr>
          <w:rFonts w:cs="Times New Roman"/>
          <w:szCs w:val="24"/>
        </w:rPr>
        <w:t>;</w:t>
      </w:r>
      <w:r w:rsidRPr="00D23E71">
        <w:rPr>
          <w:rFonts w:cs="Times New Roman"/>
          <w:szCs w:val="24"/>
        </w:rPr>
        <w:t xml:space="preserve"> </w:t>
      </w:r>
      <w:r w:rsidR="00777922" w:rsidRPr="00D23E71">
        <w:rPr>
          <w:rFonts w:cs="Times New Roman"/>
          <w:szCs w:val="24"/>
        </w:rPr>
        <w:t xml:space="preserve">Director’s Order #41: </w:t>
      </w:r>
      <w:r w:rsidR="006B3A8D" w:rsidRPr="00D23E71">
        <w:rPr>
          <w:rFonts w:cs="Times New Roman"/>
          <w:szCs w:val="24"/>
        </w:rPr>
        <w:t xml:space="preserve"> </w:t>
      </w:r>
      <w:r w:rsidR="00777922" w:rsidRPr="00D23E71">
        <w:rPr>
          <w:rFonts w:cs="Times New Roman"/>
          <w:szCs w:val="24"/>
        </w:rPr>
        <w:t xml:space="preserve">Wilderness Stewardship; </w:t>
      </w:r>
      <w:hyperlink r:id="rId42" w:history="1">
        <w:r w:rsidRPr="002368BA">
          <w:rPr>
            <w:rStyle w:val="Hyperlink"/>
            <w:rFonts w:cs="Times New Roman"/>
            <w:szCs w:val="24"/>
          </w:rPr>
          <w:t xml:space="preserve">Director’s Order </w:t>
        </w:r>
        <w:r w:rsidR="00BE5D98" w:rsidRPr="00D23E71">
          <w:rPr>
            <w:rStyle w:val="Hyperlink"/>
            <w:rFonts w:cs="Times New Roman"/>
            <w:szCs w:val="24"/>
          </w:rPr>
          <w:t>#47</w:t>
        </w:r>
      </w:hyperlink>
      <w:r w:rsidR="005C4E0E" w:rsidRPr="00D23E71">
        <w:rPr>
          <w:rFonts w:cs="Times New Roman"/>
          <w:szCs w:val="24"/>
        </w:rPr>
        <w:t xml:space="preserve">:  </w:t>
      </w:r>
      <w:r w:rsidRPr="00D23E71">
        <w:rPr>
          <w:rFonts w:cs="Times New Roman"/>
          <w:szCs w:val="24"/>
        </w:rPr>
        <w:t>Sound Pre</w:t>
      </w:r>
      <w:r w:rsidR="00BE5D98" w:rsidRPr="00D23E71">
        <w:rPr>
          <w:rFonts w:cs="Times New Roman"/>
          <w:szCs w:val="24"/>
        </w:rPr>
        <w:t>servation and Noise Management</w:t>
      </w:r>
      <w:r w:rsidR="005C4E0E" w:rsidRPr="00D23E71">
        <w:rPr>
          <w:rFonts w:cs="Times New Roman"/>
          <w:szCs w:val="24"/>
        </w:rPr>
        <w:t>;</w:t>
      </w:r>
      <w:r w:rsidRPr="00D23E71">
        <w:rPr>
          <w:rFonts w:cs="Times New Roman"/>
          <w:szCs w:val="24"/>
        </w:rPr>
        <w:t xml:space="preserve"> </w:t>
      </w:r>
      <w:r w:rsidR="005C4E0E" w:rsidRPr="00D23E71">
        <w:rPr>
          <w:rFonts w:cs="Times New Roman"/>
          <w:szCs w:val="24"/>
        </w:rPr>
        <w:t xml:space="preserve">the </w:t>
      </w:r>
      <w:r w:rsidRPr="00D23E71">
        <w:rPr>
          <w:rFonts w:cs="Times New Roman"/>
          <w:szCs w:val="24"/>
        </w:rPr>
        <w:t xml:space="preserve">Director’s Order </w:t>
      </w:r>
      <w:r w:rsidR="00BE5D98" w:rsidRPr="00D23E71">
        <w:rPr>
          <w:rFonts w:cs="Times New Roman"/>
          <w:szCs w:val="24"/>
        </w:rPr>
        <w:t>#77</w:t>
      </w:r>
      <w:r w:rsidR="005C4E0E" w:rsidRPr="00D23E71">
        <w:rPr>
          <w:rFonts w:cs="Times New Roman"/>
          <w:szCs w:val="24"/>
        </w:rPr>
        <w:t xml:space="preserve"> series</w:t>
      </w:r>
      <w:r w:rsidR="00BE5D98" w:rsidRPr="00D23E71">
        <w:rPr>
          <w:rFonts w:cs="Times New Roman"/>
          <w:szCs w:val="24"/>
        </w:rPr>
        <w:t xml:space="preserve"> and </w:t>
      </w:r>
      <w:hyperlink r:id="rId43" w:history="1">
        <w:r w:rsidR="00BE5D98" w:rsidRPr="002368BA">
          <w:rPr>
            <w:rStyle w:val="Hyperlink"/>
            <w:rFonts w:cs="Times New Roman"/>
            <w:szCs w:val="24"/>
          </w:rPr>
          <w:t>Reference Manual 77–Natural Resource Management</w:t>
        </w:r>
      </w:hyperlink>
      <w:r w:rsidR="005C4E0E" w:rsidRPr="00D23E71">
        <w:rPr>
          <w:rFonts w:cs="Times New Roman"/>
          <w:szCs w:val="24"/>
        </w:rPr>
        <w:t>;</w:t>
      </w:r>
      <w:r w:rsidRPr="00D23E71">
        <w:rPr>
          <w:rFonts w:cs="Times New Roman"/>
          <w:szCs w:val="24"/>
        </w:rPr>
        <w:t xml:space="preserve"> and </w:t>
      </w:r>
      <w:hyperlink r:id="rId44" w:history="1">
        <w:r w:rsidRPr="002368BA">
          <w:rPr>
            <w:rStyle w:val="Hyperlink"/>
            <w:rFonts w:cs="Times New Roman"/>
            <w:szCs w:val="24"/>
          </w:rPr>
          <w:t xml:space="preserve">Director’s Order </w:t>
        </w:r>
        <w:r w:rsidR="00BE5D98" w:rsidRPr="00D23E71">
          <w:rPr>
            <w:rStyle w:val="Hyperlink"/>
            <w:rFonts w:cs="Times New Roman"/>
            <w:szCs w:val="24"/>
          </w:rPr>
          <w:t>#79</w:t>
        </w:r>
      </w:hyperlink>
      <w:r w:rsidR="005C4E0E" w:rsidRPr="00D23E71">
        <w:rPr>
          <w:rFonts w:cs="Times New Roman"/>
          <w:szCs w:val="24"/>
        </w:rPr>
        <w:t xml:space="preserve">: </w:t>
      </w:r>
      <w:r w:rsidR="00BE5D98" w:rsidRPr="00D23E71">
        <w:rPr>
          <w:rFonts w:cs="Times New Roman"/>
          <w:szCs w:val="24"/>
        </w:rPr>
        <w:t xml:space="preserve"> </w:t>
      </w:r>
      <w:r w:rsidRPr="00D23E71">
        <w:rPr>
          <w:rFonts w:cs="Times New Roman"/>
          <w:szCs w:val="24"/>
        </w:rPr>
        <w:t>Integrity of Scientific an</w:t>
      </w:r>
      <w:r w:rsidR="00BE5D98" w:rsidRPr="00DB3B10">
        <w:rPr>
          <w:rFonts w:cs="Times New Roman"/>
          <w:szCs w:val="24"/>
        </w:rPr>
        <w:t>d Scholarly Activities</w:t>
      </w:r>
      <w:r w:rsidR="006B3A8D" w:rsidRPr="00222583">
        <w:rPr>
          <w:rFonts w:cs="Times New Roman"/>
          <w:szCs w:val="24"/>
        </w:rPr>
        <w:t>.</w:t>
      </w:r>
      <w:r w:rsidR="00777922" w:rsidRPr="0089613D">
        <w:rPr>
          <w:rFonts w:cs="Times New Roman"/>
          <w:szCs w:val="24"/>
        </w:rPr>
        <w:t xml:space="preserve"> </w:t>
      </w:r>
    </w:p>
    <w:p w:rsidR="00C03360" w:rsidRPr="00777922" w:rsidRDefault="00C03360" w:rsidP="00777922">
      <w:pPr>
        <w:spacing w:after="0"/>
        <w:ind w:left="360"/>
        <w:rPr>
          <w:rFonts w:cs="Times New Roman"/>
          <w:szCs w:val="24"/>
        </w:rPr>
      </w:pPr>
    </w:p>
    <w:p w:rsidR="0093422B" w:rsidRPr="00C03360" w:rsidRDefault="001610E3" w:rsidP="00C03360">
      <w:pPr>
        <w:pStyle w:val="Heading1"/>
        <w:numPr>
          <w:ilvl w:val="0"/>
          <w:numId w:val="5"/>
        </w:numPr>
        <w:spacing w:before="0" w:after="0"/>
        <w:ind w:left="360"/>
        <w:rPr>
          <w:rFonts w:cs="Times New Roman"/>
          <w:szCs w:val="24"/>
        </w:rPr>
      </w:pPr>
      <w:r w:rsidRPr="00C03360">
        <w:rPr>
          <w:rFonts w:cs="Times New Roman"/>
          <w:szCs w:val="24"/>
        </w:rPr>
        <w:t xml:space="preserve">Basing </w:t>
      </w:r>
      <w:r w:rsidR="005D20C3" w:rsidRPr="00C03360">
        <w:rPr>
          <w:rFonts w:cs="Times New Roman"/>
          <w:szCs w:val="24"/>
        </w:rPr>
        <w:t xml:space="preserve">Resource </w:t>
      </w:r>
      <w:r w:rsidR="00976C16" w:rsidRPr="00C03360">
        <w:rPr>
          <w:rFonts w:cs="Times New Roman"/>
          <w:szCs w:val="24"/>
        </w:rPr>
        <w:t xml:space="preserve">Stewardship Decisions </w:t>
      </w:r>
      <w:r w:rsidRPr="00C03360">
        <w:rPr>
          <w:rFonts w:cs="Times New Roman"/>
          <w:szCs w:val="24"/>
        </w:rPr>
        <w:t xml:space="preserve">on Science, Law, and Long-term Public Interest </w:t>
      </w:r>
    </w:p>
    <w:p w:rsidR="0093422B" w:rsidRDefault="0093422B" w:rsidP="009169CF">
      <w:pPr>
        <w:spacing w:after="0"/>
      </w:pPr>
    </w:p>
    <w:p w:rsidR="0093422B" w:rsidRDefault="001610E3" w:rsidP="009169CF">
      <w:pPr>
        <w:pStyle w:val="Heading2"/>
        <w:numPr>
          <w:ilvl w:val="1"/>
          <w:numId w:val="5"/>
        </w:numPr>
        <w:spacing w:before="0" w:after="0"/>
        <w:ind w:hanging="720"/>
        <w:rPr>
          <w:rFonts w:cs="Times New Roman"/>
          <w:szCs w:val="24"/>
        </w:rPr>
      </w:pPr>
      <w:r w:rsidRPr="004D1EAA">
        <w:rPr>
          <w:rFonts w:cs="Times New Roman"/>
          <w:szCs w:val="24"/>
        </w:rPr>
        <w:t>Objective</w:t>
      </w:r>
    </w:p>
    <w:p w:rsidR="0093422B" w:rsidRDefault="0093422B" w:rsidP="009169CF">
      <w:pPr>
        <w:spacing w:after="0"/>
        <w:rPr>
          <w:rFonts w:cs="Times New Roman"/>
          <w:szCs w:val="24"/>
        </w:rPr>
      </w:pPr>
    </w:p>
    <w:p w:rsidR="0093422B" w:rsidRDefault="009A713F" w:rsidP="009169CF">
      <w:pPr>
        <w:spacing w:after="0"/>
        <w:rPr>
          <w:rFonts w:cs="Times New Roman"/>
          <w:szCs w:val="24"/>
        </w:rPr>
      </w:pPr>
      <w:r>
        <w:rPr>
          <w:rFonts w:cs="Times New Roman"/>
          <w:szCs w:val="24"/>
        </w:rPr>
        <w:t>T</w:t>
      </w:r>
      <w:r w:rsidR="00311E9E">
        <w:rPr>
          <w:rFonts w:cs="Times New Roman"/>
          <w:szCs w:val="24"/>
        </w:rPr>
        <w:t xml:space="preserve">o </w:t>
      </w:r>
      <w:r w:rsidR="00827FCC">
        <w:rPr>
          <w:rFonts w:cs="Times New Roman"/>
          <w:szCs w:val="24"/>
        </w:rPr>
        <w:t xml:space="preserve">fulfill </w:t>
      </w:r>
      <w:r w:rsidR="00311E9E">
        <w:rPr>
          <w:rFonts w:cs="Times New Roman"/>
          <w:szCs w:val="24"/>
        </w:rPr>
        <w:t>the stewardship goal</w:t>
      </w:r>
      <w:r w:rsidR="00B93295" w:rsidRPr="004D1EAA">
        <w:rPr>
          <w:rFonts w:cs="Times New Roman"/>
          <w:szCs w:val="24"/>
        </w:rPr>
        <w:t xml:space="preserve">, </w:t>
      </w:r>
      <w:r w:rsidR="002915AF" w:rsidRPr="004D1EAA">
        <w:rPr>
          <w:rFonts w:cs="Times New Roman"/>
          <w:szCs w:val="24"/>
        </w:rPr>
        <w:t>the NPS</w:t>
      </w:r>
      <w:r w:rsidR="00BE5D98">
        <w:rPr>
          <w:rFonts w:cs="Times New Roman"/>
          <w:szCs w:val="24"/>
        </w:rPr>
        <w:t xml:space="preserve"> </w:t>
      </w:r>
      <w:r w:rsidR="00827FCC">
        <w:rPr>
          <w:rFonts w:cs="Times New Roman"/>
          <w:szCs w:val="24"/>
        </w:rPr>
        <w:t>will use</w:t>
      </w:r>
      <w:r w:rsidR="006C6C9F">
        <w:rPr>
          <w:rFonts w:cs="Times New Roman"/>
          <w:szCs w:val="24"/>
        </w:rPr>
        <w:t xml:space="preserve"> </w:t>
      </w:r>
      <w:r w:rsidR="000333A7">
        <w:rPr>
          <w:rFonts w:cs="Times New Roman"/>
          <w:szCs w:val="24"/>
        </w:rPr>
        <w:t xml:space="preserve">a </w:t>
      </w:r>
      <w:r w:rsidR="00B93295" w:rsidRPr="004D1EAA">
        <w:rPr>
          <w:rFonts w:cs="Times New Roman"/>
          <w:szCs w:val="24"/>
        </w:rPr>
        <w:t>decision</w:t>
      </w:r>
      <w:r w:rsidR="00311E9E">
        <w:rPr>
          <w:rFonts w:cs="Times New Roman"/>
          <w:szCs w:val="24"/>
        </w:rPr>
        <w:t>-</w:t>
      </w:r>
      <w:r w:rsidR="00B93295" w:rsidRPr="004D1EAA">
        <w:rPr>
          <w:rFonts w:cs="Times New Roman"/>
          <w:szCs w:val="24"/>
        </w:rPr>
        <w:t xml:space="preserve">making </w:t>
      </w:r>
      <w:r w:rsidR="00BE5D98">
        <w:rPr>
          <w:rFonts w:cs="Times New Roman"/>
          <w:szCs w:val="24"/>
        </w:rPr>
        <w:t>framework</w:t>
      </w:r>
      <w:r w:rsidR="00B93295" w:rsidRPr="004D1EAA">
        <w:rPr>
          <w:rFonts w:cs="Times New Roman"/>
          <w:szCs w:val="24"/>
        </w:rPr>
        <w:t xml:space="preserve"> that </w:t>
      </w:r>
      <w:r w:rsidR="00BE5D98">
        <w:rPr>
          <w:rFonts w:cs="Times New Roman"/>
          <w:szCs w:val="24"/>
        </w:rPr>
        <w:t xml:space="preserve">is </w:t>
      </w:r>
      <w:r w:rsidR="00B93295" w:rsidRPr="004D1EAA">
        <w:rPr>
          <w:rFonts w:cs="Times New Roman"/>
          <w:szCs w:val="24"/>
        </w:rPr>
        <w:t>explicitly based upon</w:t>
      </w:r>
      <w:r w:rsidR="00994CD7" w:rsidRPr="004D1EAA">
        <w:rPr>
          <w:rFonts w:cs="Times New Roman"/>
          <w:szCs w:val="24"/>
        </w:rPr>
        <w:t xml:space="preserve"> </w:t>
      </w:r>
      <w:r w:rsidR="003211ED">
        <w:rPr>
          <w:rFonts w:cs="Times New Roman"/>
          <w:szCs w:val="24"/>
        </w:rPr>
        <w:t xml:space="preserve">three criteria: </w:t>
      </w:r>
      <w:r w:rsidR="00D23E71">
        <w:rPr>
          <w:rFonts w:cs="Times New Roman"/>
          <w:szCs w:val="24"/>
        </w:rPr>
        <w:t xml:space="preserve"> </w:t>
      </w:r>
      <w:r w:rsidR="003211ED">
        <w:rPr>
          <w:rFonts w:cs="Times New Roman"/>
          <w:szCs w:val="24"/>
        </w:rPr>
        <w:t xml:space="preserve">(1) </w:t>
      </w:r>
      <w:r w:rsidR="00994CD7" w:rsidRPr="004D1EAA">
        <w:rPr>
          <w:rFonts w:cs="Times New Roman"/>
          <w:szCs w:val="24"/>
        </w:rPr>
        <w:t xml:space="preserve">best available sound science and scholarship, </w:t>
      </w:r>
      <w:r w:rsidR="003211ED">
        <w:rPr>
          <w:rFonts w:cs="Times New Roman"/>
          <w:szCs w:val="24"/>
        </w:rPr>
        <w:t xml:space="preserve">(2) </w:t>
      </w:r>
      <w:r w:rsidR="00994CD7" w:rsidRPr="004D1EAA">
        <w:rPr>
          <w:rFonts w:cs="Times New Roman"/>
          <w:szCs w:val="24"/>
        </w:rPr>
        <w:t xml:space="preserve">accurate fidelity to the law, and </w:t>
      </w:r>
      <w:r w:rsidR="003211ED">
        <w:rPr>
          <w:rFonts w:cs="Times New Roman"/>
          <w:szCs w:val="24"/>
        </w:rPr>
        <w:t xml:space="preserve">(3) </w:t>
      </w:r>
      <w:r w:rsidR="00994CD7" w:rsidRPr="004D1EAA">
        <w:rPr>
          <w:rFonts w:cs="Times New Roman"/>
          <w:szCs w:val="24"/>
        </w:rPr>
        <w:t>long-term p</w:t>
      </w:r>
      <w:r w:rsidR="002915AF" w:rsidRPr="004D1EAA">
        <w:rPr>
          <w:rFonts w:cs="Times New Roman"/>
          <w:szCs w:val="24"/>
        </w:rPr>
        <w:t xml:space="preserve">ublic interest. </w:t>
      </w:r>
      <w:r w:rsidR="002A6C9B">
        <w:rPr>
          <w:rFonts w:cs="Times New Roman"/>
          <w:szCs w:val="24"/>
        </w:rPr>
        <w:t xml:space="preserve"> </w:t>
      </w:r>
      <w:r w:rsidR="00B93295" w:rsidRPr="004D1EAA">
        <w:rPr>
          <w:rFonts w:cs="Times New Roman"/>
          <w:szCs w:val="24"/>
        </w:rPr>
        <w:t>These crite</w:t>
      </w:r>
      <w:r w:rsidR="00C44CA0" w:rsidRPr="004D1EAA">
        <w:rPr>
          <w:rFonts w:cs="Times New Roman"/>
          <w:szCs w:val="24"/>
        </w:rPr>
        <w:t xml:space="preserve">ria are not mutually exclusive and </w:t>
      </w:r>
      <w:r w:rsidR="00B93295" w:rsidRPr="004D1EAA">
        <w:rPr>
          <w:rFonts w:cs="Times New Roman"/>
          <w:szCs w:val="24"/>
        </w:rPr>
        <w:t xml:space="preserve">are often interdependent. </w:t>
      </w:r>
      <w:r w:rsidR="002A6C9B">
        <w:rPr>
          <w:rFonts w:cs="Times New Roman"/>
          <w:szCs w:val="24"/>
        </w:rPr>
        <w:t xml:space="preserve"> </w:t>
      </w:r>
      <w:r w:rsidR="00B93295" w:rsidRPr="004D1EAA">
        <w:rPr>
          <w:rFonts w:cs="Times New Roman"/>
          <w:szCs w:val="24"/>
        </w:rPr>
        <w:t>The focus of each of these criteria will vary with the stage in the decision</w:t>
      </w:r>
      <w:r w:rsidR="00311E9E">
        <w:rPr>
          <w:rFonts w:cs="Times New Roman"/>
          <w:szCs w:val="24"/>
        </w:rPr>
        <w:t>-making</w:t>
      </w:r>
      <w:r w:rsidR="00B93295" w:rsidRPr="004D1EAA">
        <w:rPr>
          <w:rFonts w:cs="Times New Roman"/>
          <w:szCs w:val="24"/>
        </w:rPr>
        <w:t xml:space="preserve"> process and the particular decision being made.</w:t>
      </w:r>
      <w:r w:rsidR="003211ED">
        <w:rPr>
          <w:rFonts w:cs="Times New Roman"/>
          <w:szCs w:val="24"/>
        </w:rPr>
        <w:t xml:space="preserve"> </w:t>
      </w:r>
      <w:r w:rsidR="00447E3A">
        <w:rPr>
          <w:rFonts w:cs="Times New Roman"/>
          <w:szCs w:val="24"/>
        </w:rPr>
        <w:t xml:space="preserve"> </w:t>
      </w:r>
      <w:r w:rsidR="003211ED">
        <w:rPr>
          <w:rFonts w:cs="Times New Roman"/>
          <w:szCs w:val="24"/>
        </w:rPr>
        <w:t xml:space="preserve">These criteria will be applied to </w:t>
      </w:r>
      <w:r w:rsidR="003211ED">
        <w:rPr>
          <w:rFonts w:cs="Times New Roman"/>
          <w:szCs w:val="24"/>
        </w:rPr>
        <w:lastRenderedPageBreak/>
        <w:t>management decisions using professional judgment</w:t>
      </w:r>
      <w:r w:rsidR="005E01C2">
        <w:rPr>
          <w:rStyle w:val="FootnoteReference"/>
          <w:rFonts w:cs="Times New Roman"/>
          <w:szCs w:val="24"/>
        </w:rPr>
        <w:footnoteReference w:id="3"/>
      </w:r>
      <w:r>
        <w:rPr>
          <w:rFonts w:cs="Times New Roman"/>
          <w:szCs w:val="24"/>
        </w:rPr>
        <w:t xml:space="preserve"> and incorporating</w:t>
      </w:r>
      <w:r w:rsidR="003211ED">
        <w:rPr>
          <w:rFonts w:cs="Times New Roman"/>
          <w:szCs w:val="24"/>
        </w:rPr>
        <w:t xml:space="preserve"> the resource management concepts in </w:t>
      </w:r>
      <w:r w:rsidR="008C0B3C">
        <w:rPr>
          <w:rFonts w:cs="Times New Roman"/>
          <w:szCs w:val="24"/>
        </w:rPr>
        <w:t xml:space="preserve">sections </w:t>
      </w:r>
      <w:r w:rsidR="003211ED">
        <w:rPr>
          <w:rFonts w:cs="Times New Roman"/>
          <w:szCs w:val="24"/>
        </w:rPr>
        <w:t>4-6 of this Order.</w:t>
      </w:r>
    </w:p>
    <w:p w:rsidR="0093422B" w:rsidRDefault="0093422B" w:rsidP="009169CF">
      <w:pPr>
        <w:spacing w:after="0"/>
        <w:rPr>
          <w:rFonts w:cs="Times New Roman"/>
          <w:szCs w:val="24"/>
        </w:rPr>
      </w:pPr>
    </w:p>
    <w:p w:rsidR="0093422B" w:rsidRDefault="001610E3" w:rsidP="009169CF">
      <w:pPr>
        <w:pStyle w:val="Heading2"/>
        <w:numPr>
          <w:ilvl w:val="1"/>
          <w:numId w:val="5"/>
        </w:numPr>
        <w:spacing w:before="0" w:after="0"/>
        <w:ind w:hanging="720"/>
        <w:rPr>
          <w:rFonts w:cs="Times New Roman"/>
          <w:szCs w:val="24"/>
        </w:rPr>
      </w:pPr>
      <w:r w:rsidRPr="004D1EAA">
        <w:rPr>
          <w:rFonts w:cs="Times New Roman"/>
          <w:szCs w:val="24"/>
        </w:rPr>
        <w:t>Policies</w:t>
      </w:r>
    </w:p>
    <w:p w:rsidR="0093422B" w:rsidRDefault="0093422B" w:rsidP="009169CF">
      <w:pPr>
        <w:spacing w:after="0"/>
        <w:rPr>
          <w:rFonts w:cs="Times New Roman"/>
          <w:szCs w:val="24"/>
        </w:rPr>
      </w:pPr>
    </w:p>
    <w:p w:rsidR="0093422B" w:rsidRDefault="001610E3" w:rsidP="009169CF">
      <w:pPr>
        <w:spacing w:after="0"/>
        <w:rPr>
          <w:rFonts w:cs="Times New Roman"/>
          <w:szCs w:val="24"/>
        </w:rPr>
      </w:pPr>
      <w:r w:rsidRPr="004D1EAA">
        <w:rPr>
          <w:rFonts w:cs="Times New Roman"/>
          <w:szCs w:val="24"/>
        </w:rPr>
        <w:t xml:space="preserve">The NPS </w:t>
      </w:r>
      <w:r w:rsidR="00311E9E">
        <w:rPr>
          <w:rFonts w:cs="Times New Roman"/>
          <w:szCs w:val="24"/>
        </w:rPr>
        <w:t>a</w:t>
      </w:r>
      <w:r w:rsidRPr="004D1EAA">
        <w:rPr>
          <w:rFonts w:cs="Times New Roman"/>
          <w:szCs w:val="24"/>
        </w:rPr>
        <w:t>dopt</w:t>
      </w:r>
      <w:r w:rsidR="00311E9E">
        <w:rPr>
          <w:rFonts w:cs="Times New Roman"/>
          <w:szCs w:val="24"/>
        </w:rPr>
        <w:t>s</w:t>
      </w:r>
      <w:r w:rsidRPr="004D1EAA">
        <w:rPr>
          <w:rFonts w:cs="Times New Roman"/>
          <w:szCs w:val="24"/>
        </w:rPr>
        <w:t xml:space="preserve"> the following operational definitions</w:t>
      </w:r>
      <w:r w:rsidR="00FD5441" w:rsidRPr="00FD5441">
        <w:rPr>
          <w:rFonts w:cs="Times New Roman"/>
          <w:szCs w:val="24"/>
        </w:rPr>
        <w:t xml:space="preserve"> </w:t>
      </w:r>
      <w:r w:rsidR="00301006">
        <w:rPr>
          <w:rFonts w:cs="Times New Roman"/>
          <w:szCs w:val="24"/>
        </w:rPr>
        <w:t xml:space="preserve">and </w:t>
      </w:r>
      <w:r w:rsidR="00FD5441">
        <w:rPr>
          <w:rFonts w:cs="Times New Roman"/>
          <w:szCs w:val="24"/>
        </w:rPr>
        <w:t xml:space="preserve">will provide additional guidance in </w:t>
      </w:r>
      <w:r w:rsidR="00D23E71">
        <w:rPr>
          <w:rFonts w:cs="Times New Roman"/>
          <w:szCs w:val="24"/>
        </w:rPr>
        <w:t>RM-100</w:t>
      </w:r>
      <w:r w:rsidRPr="004D1EAA">
        <w:rPr>
          <w:rFonts w:cs="Times New Roman"/>
          <w:szCs w:val="24"/>
        </w:rPr>
        <w:t>:</w:t>
      </w:r>
    </w:p>
    <w:p w:rsidR="0093422B" w:rsidRDefault="0093422B" w:rsidP="009169CF">
      <w:pPr>
        <w:spacing w:after="0"/>
        <w:rPr>
          <w:rFonts w:cs="Times New Roman"/>
          <w:szCs w:val="24"/>
        </w:rPr>
      </w:pPr>
    </w:p>
    <w:p w:rsidR="0093422B" w:rsidRDefault="001610E3" w:rsidP="00253D3C">
      <w:pPr>
        <w:pStyle w:val="ListParagraph"/>
        <w:numPr>
          <w:ilvl w:val="0"/>
          <w:numId w:val="35"/>
        </w:numPr>
        <w:ind w:left="720"/>
      </w:pPr>
      <w:r w:rsidRPr="002833CB">
        <w:rPr>
          <w:b/>
          <w:iCs/>
        </w:rPr>
        <w:t>Best availabl</w:t>
      </w:r>
      <w:r w:rsidR="00872E16" w:rsidRPr="002833CB">
        <w:rPr>
          <w:b/>
          <w:iCs/>
        </w:rPr>
        <w:t>e sound science and scholarship</w:t>
      </w:r>
      <w:r w:rsidRPr="004D1EAA">
        <w:t xml:space="preserve"> is up-to-date and rigorous in method, mindful of limitations, </w:t>
      </w:r>
      <w:r w:rsidRPr="00B62EBA">
        <w:t>peer-reviewed</w:t>
      </w:r>
      <w:r w:rsidR="00402193" w:rsidRPr="00B62EBA">
        <w:t xml:space="preserve"> </w:t>
      </w:r>
      <w:r w:rsidR="009A713F" w:rsidRPr="00B62EBA">
        <w:t>when appropriate and required</w:t>
      </w:r>
      <w:r w:rsidRPr="00B62EBA">
        <w:t>,</w:t>
      </w:r>
      <w:r w:rsidRPr="004D1EAA">
        <w:t xml:space="preserve"> and delivered at the appropriate time in the decision-making process in ways that allow </w:t>
      </w:r>
      <w:r w:rsidR="00BA65ED">
        <w:t xml:space="preserve">NPS </w:t>
      </w:r>
      <w:r w:rsidRPr="004D1EAA">
        <w:t>managers to apply its findings</w:t>
      </w:r>
      <w:r w:rsidR="00994CD7" w:rsidRPr="004D1EAA">
        <w:t xml:space="preserve">. </w:t>
      </w:r>
      <w:r w:rsidR="002A6C9B">
        <w:t xml:space="preserve"> </w:t>
      </w:r>
      <w:r w:rsidR="005E01C2">
        <w:t xml:space="preserve">Sound science and scholarship is </w:t>
      </w:r>
      <w:r w:rsidR="009312CF">
        <w:t xml:space="preserve">a </w:t>
      </w:r>
      <w:r w:rsidR="00301006">
        <w:t xml:space="preserve">body </w:t>
      </w:r>
      <w:r w:rsidR="005E01C2">
        <w:t xml:space="preserve">of knowledge </w:t>
      </w:r>
      <w:r w:rsidR="009312CF">
        <w:t xml:space="preserve">that </w:t>
      </w:r>
      <w:r w:rsidR="005E01C2">
        <w:t xml:space="preserve">draws upon a </w:t>
      </w:r>
      <w:r w:rsidR="00301006">
        <w:t>broad</w:t>
      </w:r>
      <w:r w:rsidR="005E01C2">
        <w:t xml:space="preserve"> and often interdisciplinary community of practitioners,</w:t>
      </w:r>
      <w:r w:rsidR="00301006">
        <w:t xml:space="preserve"> both within and beyond the NPS.</w:t>
      </w:r>
      <w:r w:rsidR="005E01C2">
        <w:t xml:space="preserve"> </w:t>
      </w:r>
    </w:p>
    <w:p w:rsidR="0093422B" w:rsidRDefault="00872E16" w:rsidP="00253D3C">
      <w:pPr>
        <w:pStyle w:val="ListParagraph"/>
        <w:numPr>
          <w:ilvl w:val="0"/>
          <w:numId w:val="35"/>
        </w:numPr>
        <w:ind w:left="720"/>
      </w:pPr>
      <w:r w:rsidRPr="002833CB">
        <w:rPr>
          <w:b/>
          <w:iCs/>
        </w:rPr>
        <w:t>Accurate fidelity to the law</w:t>
      </w:r>
      <w:r w:rsidR="00281514" w:rsidRPr="004D1EAA">
        <w:t xml:space="preserve"> </w:t>
      </w:r>
      <w:r w:rsidR="009D17FC">
        <w:t>requires</w:t>
      </w:r>
      <w:r w:rsidR="00466C74" w:rsidRPr="004D1EAA">
        <w:t xml:space="preserve"> that N</w:t>
      </w:r>
      <w:r w:rsidR="00281514" w:rsidRPr="004D1EAA">
        <w:t>PS decision</w:t>
      </w:r>
      <w:r w:rsidR="00F71E9C">
        <w:t xml:space="preserve"> </w:t>
      </w:r>
      <w:r w:rsidR="00281514" w:rsidRPr="004D1EAA">
        <w:t>making adhere</w:t>
      </w:r>
      <w:r w:rsidR="00AF5874">
        <w:t>s</w:t>
      </w:r>
      <w:r w:rsidR="00281514" w:rsidRPr="004D1EAA">
        <w:t xml:space="preserve"> with precision to </w:t>
      </w:r>
      <w:r w:rsidR="005D7DF3">
        <w:t xml:space="preserve">the </w:t>
      </w:r>
      <w:r w:rsidR="00281514" w:rsidRPr="004D1EAA">
        <w:t>law, and consistently and transparently follow</w:t>
      </w:r>
      <w:r w:rsidR="00AF5874">
        <w:t>s</w:t>
      </w:r>
      <w:r w:rsidR="00281514" w:rsidRPr="004D1EAA">
        <w:t xml:space="preserve"> regulations and public policy. </w:t>
      </w:r>
    </w:p>
    <w:p w:rsidR="0093422B" w:rsidRDefault="001610E3" w:rsidP="00253D3C">
      <w:pPr>
        <w:pStyle w:val="ListParagraph"/>
        <w:numPr>
          <w:ilvl w:val="0"/>
          <w:numId w:val="35"/>
        </w:numPr>
        <w:ind w:left="720"/>
      </w:pPr>
      <w:r w:rsidRPr="004D1EAA">
        <w:rPr>
          <w:b/>
          <w:iCs/>
        </w:rPr>
        <w:t>Long-term public</w:t>
      </w:r>
      <w:r w:rsidR="00872E16">
        <w:rPr>
          <w:b/>
        </w:rPr>
        <w:t xml:space="preserve"> interest</w:t>
      </w:r>
      <w:r w:rsidRPr="004D1EAA">
        <w:t xml:space="preserve"> </w:t>
      </w:r>
      <w:r w:rsidR="009A4099">
        <w:t>e</w:t>
      </w:r>
      <w:r w:rsidR="005A058C" w:rsidRPr="004D1EAA">
        <w:t>merg</w:t>
      </w:r>
      <w:r w:rsidR="006B5486">
        <w:t>es</w:t>
      </w:r>
      <w:r w:rsidR="005A058C" w:rsidRPr="004D1EAA">
        <w:t xml:space="preserve"> from</w:t>
      </w:r>
      <w:r w:rsidR="002F4A9C">
        <w:t xml:space="preserve"> the</w:t>
      </w:r>
      <w:r w:rsidR="005A058C" w:rsidRPr="004D1EAA">
        <w:t xml:space="preserve"> NPS mission, </w:t>
      </w:r>
      <w:r w:rsidR="009A4099">
        <w:t xml:space="preserve">an </w:t>
      </w:r>
      <w:r w:rsidR="00994CD7" w:rsidRPr="004D1EAA">
        <w:t xml:space="preserve">evolving understanding of </w:t>
      </w:r>
      <w:r w:rsidR="00BA65ED">
        <w:t xml:space="preserve">diverse </w:t>
      </w:r>
      <w:r w:rsidR="00994CD7" w:rsidRPr="004D1EAA">
        <w:t xml:space="preserve">public </w:t>
      </w:r>
      <w:r w:rsidR="00BA65ED">
        <w:t>values and perspectives</w:t>
      </w:r>
      <w:r w:rsidR="00994CD7" w:rsidRPr="004D1EAA">
        <w:t xml:space="preserve">, </w:t>
      </w:r>
      <w:r w:rsidR="00994CD7" w:rsidRPr="00B62EBA">
        <w:t xml:space="preserve">meaningful civic engagement including multiple </w:t>
      </w:r>
      <w:r w:rsidR="00466C74" w:rsidRPr="00B62EBA">
        <w:t>perspectives</w:t>
      </w:r>
      <w:r w:rsidR="00BA65ED" w:rsidRPr="00B62EBA">
        <w:t xml:space="preserve"> and</w:t>
      </w:r>
      <w:r w:rsidR="00466C74" w:rsidRPr="00B62EBA">
        <w:t xml:space="preserve"> generations,</w:t>
      </w:r>
      <w:r w:rsidR="00994CD7" w:rsidRPr="00B62EBA">
        <w:t xml:space="preserve"> and the </w:t>
      </w:r>
      <w:r w:rsidR="00025085" w:rsidRPr="00B62EBA">
        <w:t xml:space="preserve">professional </w:t>
      </w:r>
      <w:r w:rsidR="00994CD7" w:rsidRPr="00B62EBA">
        <w:t>judgment</w:t>
      </w:r>
      <w:r w:rsidR="00994CD7" w:rsidRPr="004D1EAA">
        <w:t xml:space="preserve"> of NPS professionals. </w:t>
      </w:r>
    </w:p>
    <w:p w:rsidR="0093422B" w:rsidRDefault="006B5486" w:rsidP="00B33EB1">
      <w:r>
        <w:t>To e</w:t>
      </w:r>
      <w:r w:rsidR="00872E16">
        <w:t xml:space="preserve">nsure </w:t>
      </w:r>
      <w:r w:rsidR="00DE2D2D">
        <w:t xml:space="preserve">the </w:t>
      </w:r>
      <w:r w:rsidR="00D365D1">
        <w:t xml:space="preserve">three </w:t>
      </w:r>
      <w:r w:rsidR="00872E16">
        <w:t xml:space="preserve">criteria </w:t>
      </w:r>
      <w:r w:rsidR="005228CC">
        <w:t>are</w:t>
      </w:r>
      <w:r w:rsidR="00872E16">
        <w:t xml:space="preserve"> applied in </w:t>
      </w:r>
      <w:r w:rsidR="00D365D1">
        <w:t xml:space="preserve">the </w:t>
      </w:r>
      <w:r w:rsidR="00872E16">
        <w:t>resource decision</w:t>
      </w:r>
      <w:r w:rsidR="00D365D1">
        <w:t>-</w:t>
      </w:r>
      <w:r w:rsidR="00872E16">
        <w:t>making process</w:t>
      </w:r>
      <w:r>
        <w:t>, the NPS will</w:t>
      </w:r>
      <w:r w:rsidR="001610E3" w:rsidRPr="004D1EAA">
        <w:t>:</w:t>
      </w:r>
    </w:p>
    <w:p w:rsidR="0093422B" w:rsidRDefault="001610E3" w:rsidP="00253D3C">
      <w:pPr>
        <w:pStyle w:val="ListParagraph"/>
        <w:numPr>
          <w:ilvl w:val="2"/>
          <w:numId w:val="13"/>
        </w:numPr>
        <w:spacing w:after="0"/>
        <w:ind w:left="720" w:hanging="360"/>
        <w:rPr>
          <w:rFonts w:cs="Times New Roman"/>
          <w:szCs w:val="24"/>
        </w:rPr>
      </w:pPr>
      <w:r w:rsidRPr="004D1EAA">
        <w:rPr>
          <w:rFonts w:cs="Times New Roman"/>
          <w:szCs w:val="24"/>
        </w:rPr>
        <w:t xml:space="preserve">Conduct and/or facilitate scientific </w:t>
      </w:r>
      <w:r w:rsidR="00E059E1">
        <w:rPr>
          <w:rFonts w:cs="Times New Roman"/>
          <w:szCs w:val="24"/>
        </w:rPr>
        <w:t xml:space="preserve">and scholarly </w:t>
      </w:r>
      <w:r w:rsidRPr="004D1EAA">
        <w:rPr>
          <w:rFonts w:cs="Times New Roman"/>
          <w:szCs w:val="24"/>
        </w:rPr>
        <w:t>inquiry that is directly applicable to current or expected resou</w:t>
      </w:r>
      <w:r w:rsidR="002F4A9C">
        <w:rPr>
          <w:rFonts w:cs="Times New Roman"/>
          <w:szCs w:val="24"/>
        </w:rPr>
        <w:t>rce management challenges</w:t>
      </w:r>
      <w:r w:rsidR="00466C74" w:rsidRPr="004D1EAA">
        <w:rPr>
          <w:rFonts w:cs="Times New Roman"/>
          <w:szCs w:val="24"/>
        </w:rPr>
        <w:t>;</w:t>
      </w:r>
      <w:r w:rsidR="00B71509">
        <w:rPr>
          <w:rFonts w:cs="Times New Roman"/>
          <w:szCs w:val="24"/>
        </w:rPr>
        <w:t xml:space="preserve"> </w:t>
      </w:r>
    </w:p>
    <w:p w:rsidR="00827FCC" w:rsidRDefault="001610E3" w:rsidP="00253D3C">
      <w:pPr>
        <w:pStyle w:val="ListParagraph"/>
        <w:numPr>
          <w:ilvl w:val="2"/>
          <w:numId w:val="13"/>
        </w:numPr>
        <w:spacing w:after="0"/>
        <w:ind w:left="720" w:hanging="360"/>
        <w:rPr>
          <w:rFonts w:cs="Times New Roman"/>
          <w:szCs w:val="24"/>
        </w:rPr>
      </w:pPr>
      <w:r w:rsidRPr="004D1EAA">
        <w:rPr>
          <w:rFonts w:cs="Times New Roman"/>
          <w:szCs w:val="24"/>
        </w:rPr>
        <w:t xml:space="preserve">Incorporate the best available </w:t>
      </w:r>
      <w:r w:rsidR="009159B1">
        <w:rPr>
          <w:rFonts w:cs="Times New Roman"/>
          <w:szCs w:val="24"/>
        </w:rPr>
        <w:t xml:space="preserve">sound </w:t>
      </w:r>
      <w:r w:rsidRPr="004D1EAA">
        <w:rPr>
          <w:rFonts w:cs="Times New Roman"/>
          <w:szCs w:val="24"/>
        </w:rPr>
        <w:t>science and schol</w:t>
      </w:r>
      <w:r w:rsidR="00447E3A">
        <w:rPr>
          <w:rFonts w:cs="Times New Roman"/>
          <w:szCs w:val="24"/>
        </w:rPr>
        <w:t>arship into resource management</w:t>
      </w:r>
      <w:r w:rsidR="00827FCC">
        <w:rPr>
          <w:rFonts w:cs="Times New Roman"/>
          <w:szCs w:val="24"/>
        </w:rPr>
        <w:t>;</w:t>
      </w:r>
    </w:p>
    <w:p w:rsidR="0093422B" w:rsidRDefault="00827FCC" w:rsidP="00253D3C">
      <w:pPr>
        <w:pStyle w:val="ListParagraph"/>
        <w:numPr>
          <w:ilvl w:val="2"/>
          <w:numId w:val="13"/>
        </w:numPr>
        <w:spacing w:after="0"/>
        <w:ind w:left="720" w:hanging="360"/>
        <w:rPr>
          <w:rFonts w:cs="Times New Roman"/>
          <w:szCs w:val="24"/>
        </w:rPr>
      </w:pPr>
      <w:r>
        <w:rPr>
          <w:rFonts w:cs="Times New Roman"/>
          <w:szCs w:val="24"/>
        </w:rPr>
        <w:t>R</w:t>
      </w:r>
      <w:r w:rsidR="001610E3" w:rsidRPr="004D1EAA">
        <w:rPr>
          <w:rFonts w:cs="Times New Roman"/>
          <w:szCs w:val="24"/>
        </w:rPr>
        <w:t>equir</w:t>
      </w:r>
      <w:r w:rsidR="00447E3A">
        <w:rPr>
          <w:rFonts w:cs="Times New Roman"/>
          <w:szCs w:val="24"/>
        </w:rPr>
        <w:t>e</w:t>
      </w:r>
      <w:r w:rsidR="001610E3" w:rsidRPr="004D1EAA">
        <w:rPr>
          <w:rFonts w:cs="Times New Roman"/>
          <w:szCs w:val="24"/>
        </w:rPr>
        <w:t xml:space="preserve"> NPS leadership to foster a culture that values scientific and scholarly expertise, and </w:t>
      </w:r>
      <w:r w:rsidR="00BA65ED">
        <w:rPr>
          <w:rFonts w:cs="Times New Roman"/>
          <w:szCs w:val="24"/>
        </w:rPr>
        <w:t xml:space="preserve">supports </w:t>
      </w:r>
      <w:r w:rsidR="00D12406">
        <w:rPr>
          <w:rFonts w:cs="Times New Roman"/>
          <w:szCs w:val="24"/>
        </w:rPr>
        <w:t xml:space="preserve">scientists and scholars </w:t>
      </w:r>
      <w:r w:rsidR="001610E3" w:rsidRPr="004D1EAA">
        <w:rPr>
          <w:rFonts w:cs="Times New Roman"/>
          <w:szCs w:val="24"/>
        </w:rPr>
        <w:t xml:space="preserve">to </w:t>
      </w:r>
      <w:r w:rsidR="00BA65ED">
        <w:rPr>
          <w:rFonts w:cs="Times New Roman"/>
          <w:szCs w:val="24"/>
        </w:rPr>
        <w:t>conduct</w:t>
      </w:r>
      <w:r w:rsidR="00BA65ED" w:rsidRPr="004D1EAA">
        <w:rPr>
          <w:rFonts w:cs="Times New Roman"/>
          <w:szCs w:val="24"/>
        </w:rPr>
        <w:t xml:space="preserve"> </w:t>
      </w:r>
      <w:r w:rsidR="001610E3" w:rsidRPr="004D1EAA">
        <w:rPr>
          <w:rFonts w:cs="Times New Roman"/>
          <w:szCs w:val="24"/>
        </w:rPr>
        <w:t xml:space="preserve">and publish </w:t>
      </w:r>
      <w:r w:rsidR="00BA65ED">
        <w:rPr>
          <w:rFonts w:cs="Times New Roman"/>
          <w:szCs w:val="24"/>
        </w:rPr>
        <w:t>research</w:t>
      </w:r>
      <w:r w:rsidR="001610E3" w:rsidRPr="004D1EAA">
        <w:rPr>
          <w:rFonts w:cs="Times New Roman"/>
          <w:szCs w:val="24"/>
        </w:rPr>
        <w:t xml:space="preserve"> of the highest quality</w:t>
      </w:r>
      <w:r w:rsidR="00466C74" w:rsidRPr="004D1EAA">
        <w:rPr>
          <w:rFonts w:cs="Times New Roman"/>
          <w:szCs w:val="24"/>
        </w:rPr>
        <w:t>;</w:t>
      </w:r>
    </w:p>
    <w:p w:rsidR="0093422B" w:rsidRDefault="00DE2D2D" w:rsidP="00253D3C">
      <w:pPr>
        <w:pStyle w:val="ListParagraph"/>
        <w:numPr>
          <w:ilvl w:val="2"/>
          <w:numId w:val="13"/>
        </w:numPr>
        <w:spacing w:after="0"/>
        <w:ind w:left="720" w:hanging="360"/>
        <w:rPr>
          <w:rFonts w:cs="Times New Roman"/>
          <w:szCs w:val="24"/>
        </w:rPr>
      </w:pPr>
      <w:r w:rsidRPr="004D1EAA">
        <w:rPr>
          <w:rFonts w:cs="Times New Roman"/>
          <w:szCs w:val="24"/>
        </w:rPr>
        <w:t xml:space="preserve">Ensure the proper role and application of a wide variety of scientific </w:t>
      </w:r>
      <w:r w:rsidR="00E059E1">
        <w:rPr>
          <w:rFonts w:cs="Times New Roman"/>
          <w:szCs w:val="24"/>
        </w:rPr>
        <w:t xml:space="preserve">and scholarly </w:t>
      </w:r>
      <w:r w:rsidRPr="004D1EAA">
        <w:rPr>
          <w:rFonts w:cs="Times New Roman"/>
          <w:szCs w:val="24"/>
        </w:rPr>
        <w:t xml:space="preserve">disciplines and </w:t>
      </w:r>
      <w:r w:rsidR="001824B4">
        <w:rPr>
          <w:rFonts w:cs="Times New Roman"/>
          <w:szCs w:val="24"/>
        </w:rPr>
        <w:t xml:space="preserve">traditional ecological knowledge </w:t>
      </w:r>
      <w:r w:rsidRPr="004D1EAA">
        <w:rPr>
          <w:rFonts w:cs="Times New Roman"/>
          <w:szCs w:val="24"/>
        </w:rPr>
        <w:t>in resource management;</w:t>
      </w:r>
    </w:p>
    <w:p w:rsidR="0093422B" w:rsidRDefault="001610E3" w:rsidP="00253D3C">
      <w:pPr>
        <w:pStyle w:val="ListParagraph"/>
        <w:numPr>
          <w:ilvl w:val="2"/>
          <w:numId w:val="13"/>
        </w:numPr>
        <w:spacing w:after="0"/>
        <w:ind w:left="720" w:hanging="360"/>
        <w:rPr>
          <w:rFonts w:cs="Times New Roman"/>
          <w:szCs w:val="24"/>
        </w:rPr>
      </w:pPr>
      <w:r w:rsidRPr="004D1EAA">
        <w:rPr>
          <w:rFonts w:cs="Times New Roman"/>
          <w:szCs w:val="24"/>
        </w:rPr>
        <w:t xml:space="preserve">Incorporate accurate fidelity to the law into management decisions by ensuring </w:t>
      </w:r>
      <w:r w:rsidR="006B5486">
        <w:rPr>
          <w:rFonts w:cs="Times New Roman"/>
          <w:szCs w:val="24"/>
        </w:rPr>
        <w:t xml:space="preserve">employees are </w:t>
      </w:r>
      <w:r w:rsidRPr="004D1EAA">
        <w:rPr>
          <w:rFonts w:cs="Times New Roman"/>
          <w:szCs w:val="24"/>
        </w:rPr>
        <w:t>knowledgeable</w:t>
      </w:r>
      <w:r w:rsidR="006B5486">
        <w:rPr>
          <w:rFonts w:cs="Times New Roman"/>
          <w:szCs w:val="24"/>
        </w:rPr>
        <w:t xml:space="preserve"> about </w:t>
      </w:r>
      <w:r w:rsidRPr="004D1EAA">
        <w:rPr>
          <w:rFonts w:cs="Times New Roman"/>
          <w:szCs w:val="24"/>
        </w:rPr>
        <w:t>applicable laws and policies, have access to necessary legal expertise, and follow</w:t>
      </w:r>
      <w:r w:rsidR="00FE283F">
        <w:rPr>
          <w:rFonts w:cs="Times New Roman"/>
          <w:szCs w:val="24"/>
        </w:rPr>
        <w:t xml:space="preserve"> all applicable laws faithfully;</w:t>
      </w:r>
    </w:p>
    <w:p w:rsidR="0093422B" w:rsidRDefault="00925544" w:rsidP="00253D3C">
      <w:pPr>
        <w:pStyle w:val="ListParagraph"/>
        <w:numPr>
          <w:ilvl w:val="2"/>
          <w:numId w:val="13"/>
        </w:numPr>
        <w:spacing w:after="0"/>
        <w:ind w:left="720" w:hanging="360"/>
        <w:rPr>
          <w:rFonts w:cs="Times New Roman"/>
          <w:szCs w:val="24"/>
        </w:rPr>
      </w:pPr>
      <w:r>
        <w:rPr>
          <w:rFonts w:cs="Times New Roman"/>
          <w:szCs w:val="24"/>
        </w:rPr>
        <w:t>Hold</w:t>
      </w:r>
      <w:r w:rsidRPr="004D1EAA">
        <w:rPr>
          <w:rFonts w:cs="Times New Roman"/>
          <w:szCs w:val="24"/>
        </w:rPr>
        <w:t xml:space="preserve"> </w:t>
      </w:r>
      <w:r w:rsidR="001610E3" w:rsidRPr="004D1EAA">
        <w:rPr>
          <w:rFonts w:cs="Times New Roman"/>
          <w:szCs w:val="24"/>
        </w:rPr>
        <w:t xml:space="preserve">legal and ethical behavior </w:t>
      </w:r>
      <w:r w:rsidR="009A713F">
        <w:rPr>
          <w:rFonts w:cs="Times New Roman"/>
          <w:szCs w:val="24"/>
        </w:rPr>
        <w:t>to be</w:t>
      </w:r>
      <w:r w:rsidR="001610E3" w:rsidRPr="004D1EAA">
        <w:rPr>
          <w:rFonts w:cs="Times New Roman"/>
          <w:szCs w:val="24"/>
        </w:rPr>
        <w:t xml:space="preserve"> a critical co</w:t>
      </w:r>
      <w:r w:rsidR="00FE283F">
        <w:rPr>
          <w:rFonts w:cs="Times New Roman"/>
          <w:szCs w:val="24"/>
        </w:rPr>
        <w:t>mponent of resource management;</w:t>
      </w:r>
      <w:r w:rsidR="001F59CC">
        <w:rPr>
          <w:rFonts w:cs="Times New Roman"/>
          <w:szCs w:val="24"/>
        </w:rPr>
        <w:t xml:space="preserve"> and</w:t>
      </w:r>
    </w:p>
    <w:p w:rsidR="0093422B" w:rsidRDefault="001610E3" w:rsidP="00253D3C">
      <w:pPr>
        <w:numPr>
          <w:ilvl w:val="2"/>
          <w:numId w:val="13"/>
        </w:numPr>
        <w:spacing w:after="0"/>
        <w:ind w:left="720" w:hanging="360"/>
        <w:rPr>
          <w:rFonts w:cs="Times New Roman"/>
          <w:szCs w:val="24"/>
        </w:rPr>
      </w:pPr>
      <w:r w:rsidRPr="004D1EAA">
        <w:rPr>
          <w:rFonts w:cs="Times New Roman"/>
          <w:szCs w:val="24"/>
        </w:rPr>
        <w:t xml:space="preserve">Understand long-term public interest by considering both historical and current public </w:t>
      </w:r>
      <w:r w:rsidR="00925544">
        <w:rPr>
          <w:rFonts w:cs="Times New Roman"/>
          <w:szCs w:val="24"/>
        </w:rPr>
        <w:t>values and perspectives</w:t>
      </w:r>
      <w:r w:rsidRPr="004D1EAA">
        <w:rPr>
          <w:rFonts w:cs="Times New Roman"/>
          <w:szCs w:val="24"/>
        </w:rPr>
        <w:t xml:space="preserve"> with respect to parks</w:t>
      </w:r>
      <w:r w:rsidR="00D365D1">
        <w:rPr>
          <w:rFonts w:cs="Times New Roman"/>
          <w:szCs w:val="24"/>
        </w:rPr>
        <w:t>,</w:t>
      </w:r>
      <w:r w:rsidRPr="004D1EAA">
        <w:rPr>
          <w:rFonts w:cs="Times New Roman"/>
          <w:szCs w:val="24"/>
        </w:rPr>
        <w:t xml:space="preserve"> as well as the NPS mandate to provide enjoyment for future generations. </w:t>
      </w:r>
    </w:p>
    <w:p w:rsidR="0093422B" w:rsidRDefault="0093422B" w:rsidP="009169CF">
      <w:pPr>
        <w:spacing w:after="0"/>
        <w:rPr>
          <w:rFonts w:cs="Times New Roman"/>
          <w:szCs w:val="24"/>
        </w:rPr>
      </w:pPr>
    </w:p>
    <w:p w:rsidR="0093422B" w:rsidRDefault="008C542C" w:rsidP="009169CF">
      <w:pPr>
        <w:spacing w:after="0"/>
        <w:rPr>
          <w:rFonts w:cs="Times New Roman"/>
          <w:szCs w:val="24"/>
        </w:rPr>
      </w:pPr>
      <w:r>
        <w:rPr>
          <w:rFonts w:cs="Times New Roman"/>
          <w:szCs w:val="24"/>
        </w:rPr>
        <w:t>The NPS will t</w:t>
      </w:r>
      <w:r w:rsidR="00872E16" w:rsidRPr="004D1EAA">
        <w:rPr>
          <w:rFonts w:cs="Times New Roman"/>
          <w:szCs w:val="24"/>
        </w:rPr>
        <w:t xml:space="preserve">ake the following actions </w:t>
      </w:r>
      <w:r w:rsidR="00872E16">
        <w:rPr>
          <w:rFonts w:cs="Times New Roman"/>
          <w:szCs w:val="24"/>
        </w:rPr>
        <w:t>t</w:t>
      </w:r>
      <w:r w:rsidR="001610E3" w:rsidRPr="004D1EAA">
        <w:rPr>
          <w:rFonts w:cs="Times New Roman"/>
          <w:szCs w:val="24"/>
        </w:rPr>
        <w:t xml:space="preserve">o ensure that managers are able </w:t>
      </w:r>
      <w:r w:rsidR="009159B1">
        <w:rPr>
          <w:rFonts w:cs="Times New Roman"/>
          <w:szCs w:val="24"/>
        </w:rPr>
        <w:t xml:space="preserve">to </w:t>
      </w:r>
      <w:r w:rsidR="009159B1" w:rsidRPr="004D1EAA">
        <w:rPr>
          <w:rFonts w:cs="Times New Roman"/>
          <w:szCs w:val="24"/>
        </w:rPr>
        <w:t xml:space="preserve">apply the </w:t>
      </w:r>
      <w:r>
        <w:rPr>
          <w:rFonts w:cs="Times New Roman"/>
          <w:szCs w:val="24"/>
        </w:rPr>
        <w:t>three criteria</w:t>
      </w:r>
      <w:r w:rsidR="00872E16">
        <w:rPr>
          <w:rFonts w:cs="Times New Roman"/>
          <w:szCs w:val="24"/>
        </w:rPr>
        <w:t>:</w:t>
      </w:r>
    </w:p>
    <w:p w:rsidR="0093422B" w:rsidRDefault="0093422B" w:rsidP="009169CF">
      <w:pPr>
        <w:spacing w:after="0"/>
        <w:rPr>
          <w:rFonts w:cs="Times New Roman"/>
          <w:szCs w:val="24"/>
        </w:rPr>
      </w:pPr>
    </w:p>
    <w:p w:rsidR="0093422B" w:rsidRDefault="002F4A9C" w:rsidP="00253D3C">
      <w:pPr>
        <w:pStyle w:val="ListParagraph"/>
        <w:numPr>
          <w:ilvl w:val="0"/>
          <w:numId w:val="14"/>
        </w:numPr>
        <w:spacing w:after="0"/>
        <w:ind w:left="720"/>
        <w:rPr>
          <w:rFonts w:cs="Times New Roman"/>
          <w:szCs w:val="24"/>
        </w:rPr>
      </w:pPr>
      <w:r w:rsidRPr="004D1EAA">
        <w:rPr>
          <w:rFonts w:cs="Times New Roman"/>
          <w:szCs w:val="24"/>
        </w:rPr>
        <w:t>Support resource managers, scientists</w:t>
      </w:r>
      <w:r w:rsidR="00D12406">
        <w:rPr>
          <w:rFonts w:cs="Times New Roman"/>
          <w:szCs w:val="24"/>
        </w:rPr>
        <w:t xml:space="preserve"> and scholars</w:t>
      </w:r>
      <w:r w:rsidR="00CC40FF">
        <w:rPr>
          <w:rFonts w:cs="Times New Roman"/>
          <w:szCs w:val="24"/>
        </w:rPr>
        <w:t>,</w:t>
      </w:r>
      <w:r w:rsidRPr="004D1EAA">
        <w:rPr>
          <w:rFonts w:cs="Times New Roman"/>
          <w:szCs w:val="24"/>
        </w:rPr>
        <w:t xml:space="preserve"> and other appropriate staff to </w:t>
      </w:r>
      <w:r w:rsidR="00CC40FF">
        <w:rPr>
          <w:rFonts w:cs="Times New Roman"/>
          <w:szCs w:val="24"/>
        </w:rPr>
        <w:t xml:space="preserve">(1) </w:t>
      </w:r>
      <w:r w:rsidRPr="004D1EAA">
        <w:rPr>
          <w:rFonts w:cs="Times New Roman"/>
          <w:szCs w:val="24"/>
        </w:rPr>
        <w:t>engage diverse communities in park resource issues, values</w:t>
      </w:r>
      <w:r w:rsidR="00195373">
        <w:rPr>
          <w:rFonts w:cs="Times New Roman"/>
          <w:szCs w:val="24"/>
        </w:rPr>
        <w:t>,</w:t>
      </w:r>
      <w:r w:rsidRPr="004D1EAA">
        <w:rPr>
          <w:rFonts w:cs="Times New Roman"/>
          <w:szCs w:val="24"/>
        </w:rPr>
        <w:t xml:space="preserve"> and science; </w:t>
      </w:r>
      <w:r w:rsidR="00CC40FF">
        <w:rPr>
          <w:rFonts w:cs="Times New Roman"/>
          <w:szCs w:val="24"/>
        </w:rPr>
        <w:t xml:space="preserve">(2) </w:t>
      </w:r>
      <w:r w:rsidRPr="004D1EAA">
        <w:rPr>
          <w:rFonts w:cs="Times New Roman"/>
          <w:szCs w:val="24"/>
        </w:rPr>
        <w:lastRenderedPageBreak/>
        <w:t xml:space="preserve">communicate scientific </w:t>
      </w:r>
      <w:r w:rsidR="00E059E1">
        <w:rPr>
          <w:rFonts w:cs="Times New Roman"/>
          <w:szCs w:val="24"/>
        </w:rPr>
        <w:t xml:space="preserve">and scholarly </w:t>
      </w:r>
      <w:r w:rsidRPr="004D1EAA">
        <w:rPr>
          <w:rFonts w:cs="Times New Roman"/>
          <w:szCs w:val="24"/>
        </w:rPr>
        <w:t>ideas and findings to internal and external audiences</w:t>
      </w:r>
      <w:r w:rsidR="00CC40FF">
        <w:rPr>
          <w:rFonts w:cs="Times New Roman"/>
          <w:szCs w:val="24"/>
        </w:rPr>
        <w:t>;</w:t>
      </w:r>
      <w:r>
        <w:rPr>
          <w:rFonts w:cs="Times New Roman"/>
          <w:szCs w:val="24"/>
        </w:rPr>
        <w:t xml:space="preserve"> </w:t>
      </w:r>
      <w:r w:rsidRPr="004D1EAA">
        <w:rPr>
          <w:rFonts w:cs="Times New Roman"/>
          <w:szCs w:val="24"/>
        </w:rPr>
        <w:t xml:space="preserve">and </w:t>
      </w:r>
      <w:r w:rsidR="00CC40FF">
        <w:rPr>
          <w:rFonts w:cs="Times New Roman"/>
          <w:szCs w:val="24"/>
        </w:rPr>
        <w:t xml:space="preserve">(3) </w:t>
      </w:r>
      <w:r w:rsidRPr="004D1EAA">
        <w:rPr>
          <w:rFonts w:cs="Times New Roman"/>
          <w:szCs w:val="24"/>
        </w:rPr>
        <w:t>continuously improve professional judgment</w:t>
      </w:r>
      <w:r>
        <w:rPr>
          <w:rFonts w:cs="Times New Roman"/>
          <w:szCs w:val="24"/>
        </w:rPr>
        <w:t>;</w:t>
      </w:r>
    </w:p>
    <w:p w:rsidR="0093422B" w:rsidRDefault="00CE3C03" w:rsidP="00253D3C">
      <w:pPr>
        <w:pStyle w:val="ListParagraph"/>
        <w:numPr>
          <w:ilvl w:val="0"/>
          <w:numId w:val="33"/>
        </w:numPr>
        <w:spacing w:after="0"/>
        <w:rPr>
          <w:rFonts w:cs="Times New Roman"/>
          <w:szCs w:val="24"/>
        </w:rPr>
      </w:pPr>
      <w:r w:rsidRPr="004D1EAA">
        <w:rPr>
          <w:rFonts w:cs="Times New Roman"/>
          <w:szCs w:val="24"/>
        </w:rPr>
        <w:t xml:space="preserve">Develop </w:t>
      </w:r>
      <w:r w:rsidR="00925544">
        <w:rPr>
          <w:rFonts w:cs="Times New Roman"/>
          <w:szCs w:val="24"/>
        </w:rPr>
        <w:t xml:space="preserve">and maintain </w:t>
      </w:r>
      <w:r w:rsidR="001610E3" w:rsidRPr="004D1EAA">
        <w:rPr>
          <w:rFonts w:cs="Times New Roman"/>
          <w:szCs w:val="24"/>
        </w:rPr>
        <w:t>broad and inclusive public engagement strategies to identify and understand long-term public interest and foster “co-stewardship” of natural and cultural resources through sustained and committed collaborations with governmental partners</w:t>
      </w:r>
      <w:r w:rsidR="00CC40FF">
        <w:rPr>
          <w:rFonts w:cs="Times New Roman"/>
          <w:szCs w:val="24"/>
        </w:rPr>
        <w:t>,</w:t>
      </w:r>
      <w:r w:rsidR="001610E3" w:rsidRPr="004D1EAA">
        <w:rPr>
          <w:rFonts w:cs="Times New Roman"/>
          <w:szCs w:val="24"/>
        </w:rPr>
        <w:t xml:space="preserve"> </w:t>
      </w:r>
      <w:r w:rsidR="00925544" w:rsidRPr="004D1EAA">
        <w:rPr>
          <w:rFonts w:eastAsia="Arial" w:cs="Times New Roman"/>
          <w:color w:val="222222"/>
          <w:szCs w:val="24"/>
        </w:rPr>
        <w:t xml:space="preserve">federally </w:t>
      </w:r>
      <w:r w:rsidR="00925544" w:rsidRPr="009A713F">
        <w:rPr>
          <w:rFonts w:eastAsia="Arial" w:cs="Times New Roman"/>
          <w:color w:val="222222"/>
          <w:szCs w:val="24"/>
        </w:rPr>
        <w:t>recognized and</w:t>
      </w:r>
      <w:r w:rsidR="00925544" w:rsidRPr="004D1EAA">
        <w:rPr>
          <w:rFonts w:eastAsia="Arial" w:cs="Times New Roman"/>
          <w:color w:val="222222"/>
          <w:szCs w:val="24"/>
        </w:rPr>
        <w:t xml:space="preserve"> non-federally recognized </w:t>
      </w:r>
      <w:r w:rsidR="00925544">
        <w:rPr>
          <w:rFonts w:eastAsia="Arial" w:cs="Times New Roman"/>
          <w:color w:val="222222"/>
          <w:szCs w:val="24"/>
        </w:rPr>
        <w:t>T</w:t>
      </w:r>
      <w:r w:rsidR="00925544" w:rsidRPr="004D1EAA">
        <w:rPr>
          <w:rFonts w:eastAsia="Arial" w:cs="Times New Roman"/>
          <w:color w:val="222222"/>
          <w:szCs w:val="24"/>
        </w:rPr>
        <w:t>ribes</w:t>
      </w:r>
      <w:r w:rsidR="00925544">
        <w:rPr>
          <w:rFonts w:eastAsia="Arial" w:cs="Times New Roman"/>
          <w:color w:val="222222"/>
          <w:szCs w:val="24"/>
        </w:rPr>
        <w:t xml:space="preserve"> and other indigenous peoples</w:t>
      </w:r>
      <w:r w:rsidR="00925544">
        <w:rPr>
          <w:rFonts w:cs="Times New Roman"/>
          <w:szCs w:val="24"/>
        </w:rPr>
        <w:t xml:space="preserve"> and other </w:t>
      </w:r>
      <w:r w:rsidR="001610E3" w:rsidRPr="004D1EAA">
        <w:rPr>
          <w:rFonts w:cs="Times New Roman"/>
          <w:szCs w:val="24"/>
        </w:rPr>
        <w:t>stakeholders</w:t>
      </w:r>
      <w:r w:rsidR="00927A76">
        <w:rPr>
          <w:rFonts w:cs="Times New Roman"/>
          <w:szCs w:val="24"/>
        </w:rPr>
        <w:t xml:space="preserve"> </w:t>
      </w:r>
      <w:r w:rsidR="00CC40FF">
        <w:rPr>
          <w:rFonts w:cs="Times New Roman"/>
          <w:szCs w:val="24"/>
        </w:rPr>
        <w:t xml:space="preserve">(see </w:t>
      </w:r>
      <w:hyperlink r:id="rId45" w:history="1">
        <w:r w:rsidR="00CC40FF" w:rsidRPr="00D865C7">
          <w:rPr>
            <w:rStyle w:val="Hyperlink"/>
            <w:rFonts w:cs="Times New Roman"/>
            <w:szCs w:val="24"/>
          </w:rPr>
          <w:t>Director’</w:t>
        </w:r>
        <w:r w:rsidR="00D865C7" w:rsidRPr="00D865C7">
          <w:rPr>
            <w:rStyle w:val="Hyperlink"/>
            <w:rFonts w:cs="Times New Roman"/>
            <w:szCs w:val="24"/>
          </w:rPr>
          <w:t>s Order #75A:  Civ</w:t>
        </w:r>
        <w:r w:rsidR="00CC40FF" w:rsidRPr="00D865C7">
          <w:rPr>
            <w:rStyle w:val="Hyperlink"/>
            <w:rFonts w:cs="Times New Roman"/>
            <w:szCs w:val="24"/>
          </w:rPr>
          <w:t xml:space="preserve">ic Engagement and </w:t>
        </w:r>
        <w:r w:rsidR="00D865C7" w:rsidRPr="00D865C7">
          <w:rPr>
            <w:rStyle w:val="Hyperlink"/>
            <w:rFonts w:cs="Times New Roman"/>
            <w:szCs w:val="24"/>
          </w:rPr>
          <w:t>Public Involvement</w:t>
        </w:r>
      </w:hyperlink>
      <w:r w:rsidR="00D865C7">
        <w:rPr>
          <w:rFonts w:cs="Times New Roman"/>
          <w:szCs w:val="24"/>
        </w:rPr>
        <w:t>)</w:t>
      </w:r>
      <w:r w:rsidR="00FE283F">
        <w:rPr>
          <w:rFonts w:cs="Times New Roman"/>
          <w:szCs w:val="24"/>
        </w:rPr>
        <w:t>;</w:t>
      </w:r>
      <w:r w:rsidR="001F59CC">
        <w:rPr>
          <w:rFonts w:cs="Times New Roman"/>
          <w:szCs w:val="24"/>
        </w:rPr>
        <w:t xml:space="preserve"> and</w:t>
      </w:r>
    </w:p>
    <w:p w:rsidR="0093422B" w:rsidRDefault="002F4A9C" w:rsidP="00253D3C">
      <w:pPr>
        <w:pStyle w:val="ListParagraph"/>
        <w:numPr>
          <w:ilvl w:val="0"/>
          <w:numId w:val="14"/>
        </w:numPr>
        <w:spacing w:after="0"/>
        <w:ind w:left="720"/>
        <w:rPr>
          <w:rFonts w:cs="Times New Roman"/>
          <w:szCs w:val="24"/>
        </w:rPr>
      </w:pPr>
      <w:r>
        <w:rPr>
          <w:rFonts w:cs="Times New Roman"/>
          <w:szCs w:val="24"/>
        </w:rPr>
        <w:t xml:space="preserve">Strategically incorporate </w:t>
      </w:r>
      <w:r w:rsidR="001610E3" w:rsidRPr="004D1EAA">
        <w:rPr>
          <w:rFonts w:cs="Times New Roman"/>
          <w:szCs w:val="24"/>
        </w:rPr>
        <w:t xml:space="preserve">emerging technologies, when applicable and feasible, into park resource </w:t>
      </w:r>
      <w:r w:rsidR="008C0B3C" w:rsidRPr="004D1EAA">
        <w:rPr>
          <w:rFonts w:cs="Times New Roman"/>
          <w:szCs w:val="24"/>
        </w:rPr>
        <w:t>management to</w:t>
      </w:r>
      <w:r w:rsidR="00A57BE6">
        <w:rPr>
          <w:rFonts w:cs="Times New Roman"/>
          <w:szCs w:val="24"/>
        </w:rPr>
        <w:t xml:space="preserve"> </w:t>
      </w:r>
      <w:r w:rsidR="001610E3" w:rsidRPr="004D1EAA">
        <w:rPr>
          <w:rFonts w:cs="Times New Roman"/>
          <w:szCs w:val="24"/>
        </w:rPr>
        <w:t>conduct sound science</w:t>
      </w:r>
      <w:r>
        <w:rPr>
          <w:rFonts w:cs="Times New Roman"/>
          <w:szCs w:val="24"/>
        </w:rPr>
        <w:t xml:space="preserve"> and </w:t>
      </w:r>
      <w:r w:rsidRPr="004D1EAA">
        <w:rPr>
          <w:rFonts w:cs="Times New Roman"/>
          <w:szCs w:val="24"/>
        </w:rPr>
        <w:t xml:space="preserve">engage </w:t>
      </w:r>
      <w:r w:rsidR="00D865C7">
        <w:rPr>
          <w:rFonts w:cs="Times New Roman"/>
          <w:szCs w:val="24"/>
        </w:rPr>
        <w:t>the public</w:t>
      </w:r>
      <w:r>
        <w:rPr>
          <w:rFonts w:cs="Times New Roman"/>
          <w:szCs w:val="24"/>
        </w:rPr>
        <w:t>.</w:t>
      </w:r>
      <w:r w:rsidRPr="004D1EAA">
        <w:rPr>
          <w:rFonts w:cs="Times New Roman"/>
          <w:szCs w:val="24"/>
        </w:rPr>
        <w:t xml:space="preserve"> </w:t>
      </w:r>
    </w:p>
    <w:p w:rsidR="0093422B" w:rsidRDefault="0093422B" w:rsidP="009169CF">
      <w:pPr>
        <w:spacing w:after="0"/>
        <w:ind w:left="720"/>
        <w:rPr>
          <w:rFonts w:cs="Times New Roman"/>
          <w:szCs w:val="24"/>
        </w:rPr>
      </w:pPr>
    </w:p>
    <w:p w:rsidR="0093422B" w:rsidRDefault="001610E3" w:rsidP="009169CF">
      <w:pPr>
        <w:pStyle w:val="Heading1"/>
        <w:numPr>
          <w:ilvl w:val="0"/>
          <w:numId w:val="5"/>
        </w:numPr>
        <w:spacing w:before="0" w:after="0"/>
        <w:ind w:hanging="720"/>
        <w:rPr>
          <w:rFonts w:cs="Times New Roman"/>
          <w:szCs w:val="24"/>
        </w:rPr>
      </w:pPr>
      <w:r w:rsidRPr="004D1EAA">
        <w:rPr>
          <w:rFonts w:cs="Times New Roman"/>
          <w:szCs w:val="24"/>
        </w:rPr>
        <w:t>Updating</w:t>
      </w:r>
      <w:r w:rsidR="00C03360">
        <w:rPr>
          <w:rFonts w:cs="Times New Roman"/>
          <w:szCs w:val="24"/>
        </w:rPr>
        <w:t xml:space="preserve"> </w:t>
      </w:r>
      <w:r w:rsidR="0097482C">
        <w:rPr>
          <w:rFonts w:cs="Times New Roman"/>
          <w:szCs w:val="24"/>
        </w:rPr>
        <w:t xml:space="preserve">and Sustaining </w:t>
      </w:r>
      <w:r w:rsidRPr="004D1EAA">
        <w:rPr>
          <w:rFonts w:cs="Times New Roman"/>
          <w:szCs w:val="24"/>
        </w:rPr>
        <w:t>the W</w:t>
      </w:r>
      <w:r w:rsidR="001147EF" w:rsidRPr="004D1EAA">
        <w:rPr>
          <w:rFonts w:cs="Times New Roman"/>
          <w:szCs w:val="24"/>
        </w:rPr>
        <w:t>orkforce</w:t>
      </w:r>
    </w:p>
    <w:p w:rsidR="0093422B" w:rsidRDefault="0093422B" w:rsidP="009169CF">
      <w:pPr>
        <w:spacing w:after="0"/>
      </w:pPr>
    </w:p>
    <w:p w:rsidR="0093422B" w:rsidRDefault="00B33DDF" w:rsidP="009169CF">
      <w:pPr>
        <w:pStyle w:val="Heading2"/>
        <w:numPr>
          <w:ilvl w:val="1"/>
          <w:numId w:val="5"/>
        </w:numPr>
        <w:spacing w:before="0" w:after="0"/>
        <w:ind w:hanging="720"/>
        <w:rPr>
          <w:rFonts w:cs="Times New Roman"/>
          <w:szCs w:val="24"/>
        </w:rPr>
      </w:pPr>
      <w:r w:rsidRPr="004D1EAA">
        <w:rPr>
          <w:rFonts w:cs="Times New Roman"/>
          <w:szCs w:val="24"/>
        </w:rPr>
        <w:t>Objective</w:t>
      </w:r>
    </w:p>
    <w:p w:rsidR="0093422B" w:rsidRDefault="0093422B" w:rsidP="009169CF">
      <w:pPr>
        <w:spacing w:after="0"/>
        <w:rPr>
          <w:rFonts w:cs="Times New Roman"/>
          <w:szCs w:val="24"/>
        </w:rPr>
      </w:pPr>
    </w:p>
    <w:p w:rsidR="0093422B" w:rsidRPr="00B33EB1" w:rsidRDefault="00B93295" w:rsidP="009169CF">
      <w:pPr>
        <w:spacing w:after="0"/>
        <w:rPr>
          <w:rFonts w:cs="Times New Roman"/>
          <w:szCs w:val="24"/>
        </w:rPr>
      </w:pPr>
      <w:r w:rsidRPr="00B33EB1">
        <w:rPr>
          <w:rFonts w:cs="Times New Roman"/>
          <w:szCs w:val="24"/>
        </w:rPr>
        <w:t xml:space="preserve">To </w:t>
      </w:r>
      <w:r w:rsidR="00D865C7" w:rsidRPr="00B33EB1">
        <w:rPr>
          <w:rFonts w:cs="Times New Roman"/>
          <w:szCs w:val="24"/>
        </w:rPr>
        <w:t xml:space="preserve">further </w:t>
      </w:r>
      <w:r w:rsidRPr="00B33EB1">
        <w:rPr>
          <w:rFonts w:cs="Times New Roman"/>
          <w:szCs w:val="24"/>
        </w:rPr>
        <w:t xml:space="preserve">the stewardship goal </w:t>
      </w:r>
      <w:r w:rsidR="00D865C7" w:rsidRPr="00B33EB1">
        <w:rPr>
          <w:rFonts w:cs="Times New Roman"/>
          <w:szCs w:val="24"/>
        </w:rPr>
        <w:t xml:space="preserve">and integrate it </w:t>
      </w:r>
      <w:r w:rsidRPr="00B33EB1">
        <w:rPr>
          <w:rFonts w:cs="Times New Roman"/>
          <w:szCs w:val="24"/>
        </w:rPr>
        <w:t xml:space="preserve">into the </w:t>
      </w:r>
      <w:r w:rsidR="00D865C7" w:rsidRPr="00B33EB1">
        <w:rPr>
          <w:rFonts w:cs="Times New Roman"/>
          <w:szCs w:val="24"/>
        </w:rPr>
        <w:t xml:space="preserve">organizational </w:t>
      </w:r>
      <w:r w:rsidRPr="00B33EB1">
        <w:rPr>
          <w:rFonts w:cs="Times New Roman"/>
          <w:szCs w:val="24"/>
        </w:rPr>
        <w:t xml:space="preserve">culture, </w:t>
      </w:r>
      <w:r w:rsidR="002915AF" w:rsidRPr="00B33EB1">
        <w:rPr>
          <w:rFonts w:cs="Times New Roman"/>
          <w:szCs w:val="24"/>
        </w:rPr>
        <w:t>the NPS</w:t>
      </w:r>
      <w:r w:rsidRPr="00B33EB1">
        <w:rPr>
          <w:rFonts w:cs="Times New Roman"/>
          <w:szCs w:val="24"/>
        </w:rPr>
        <w:t xml:space="preserve"> will update</w:t>
      </w:r>
      <w:r w:rsidR="0097482C" w:rsidRPr="00B33EB1">
        <w:rPr>
          <w:rFonts w:cs="Times New Roman"/>
          <w:szCs w:val="24"/>
        </w:rPr>
        <w:t xml:space="preserve">, strengthen, and maintain </w:t>
      </w:r>
      <w:r w:rsidR="001C4A40" w:rsidRPr="00B33EB1">
        <w:rPr>
          <w:rFonts w:cs="Times New Roman"/>
          <w:szCs w:val="24"/>
        </w:rPr>
        <w:t>its</w:t>
      </w:r>
      <w:r w:rsidRPr="00B33EB1">
        <w:rPr>
          <w:rFonts w:cs="Times New Roman"/>
          <w:szCs w:val="24"/>
        </w:rPr>
        <w:t xml:space="preserve"> workforce to </w:t>
      </w:r>
      <w:r w:rsidR="00B52A7A" w:rsidRPr="00B33EB1">
        <w:rPr>
          <w:rFonts w:cs="Times New Roman"/>
          <w:szCs w:val="24"/>
        </w:rPr>
        <w:t>diversify</w:t>
      </w:r>
      <w:r w:rsidRPr="00B33EB1">
        <w:rPr>
          <w:rFonts w:cs="Times New Roman"/>
          <w:szCs w:val="24"/>
        </w:rPr>
        <w:t>, modernize, and support new generation</w:t>
      </w:r>
      <w:r w:rsidR="00827FCC" w:rsidRPr="00B33EB1">
        <w:rPr>
          <w:rFonts w:cs="Times New Roman"/>
          <w:szCs w:val="24"/>
        </w:rPr>
        <w:t>s</w:t>
      </w:r>
      <w:r w:rsidRPr="00B33EB1">
        <w:rPr>
          <w:rFonts w:cs="Times New Roman"/>
          <w:szCs w:val="24"/>
        </w:rPr>
        <w:t xml:space="preserve"> of scientists, scholars, resource managers</w:t>
      </w:r>
      <w:r w:rsidR="0097482C" w:rsidRPr="00B33EB1">
        <w:rPr>
          <w:rFonts w:cs="Times New Roman"/>
          <w:szCs w:val="24"/>
        </w:rPr>
        <w:t>, and superintendents</w:t>
      </w:r>
      <w:r w:rsidRPr="00B33EB1">
        <w:rPr>
          <w:rFonts w:cs="Times New Roman"/>
          <w:szCs w:val="24"/>
        </w:rPr>
        <w:t>.</w:t>
      </w:r>
      <w:r w:rsidR="00872E16" w:rsidRPr="00B33EB1">
        <w:rPr>
          <w:rFonts w:cs="Times New Roman"/>
          <w:szCs w:val="24"/>
        </w:rPr>
        <w:t xml:space="preserve"> </w:t>
      </w:r>
      <w:r w:rsidR="00DB3B10" w:rsidRPr="00B33EB1">
        <w:rPr>
          <w:rFonts w:cs="Times New Roman"/>
          <w:szCs w:val="24"/>
        </w:rPr>
        <w:t xml:space="preserve"> </w:t>
      </w:r>
      <w:r w:rsidR="0097482C" w:rsidRPr="00B33EB1">
        <w:rPr>
          <w:rFonts w:cs="Times New Roman"/>
          <w:szCs w:val="24"/>
        </w:rPr>
        <w:t xml:space="preserve">Enhancing and diversifying the workforce allows our national parks </w:t>
      </w:r>
      <w:r w:rsidR="00DB3B10" w:rsidRPr="00B33EB1">
        <w:rPr>
          <w:rFonts w:cs="Times New Roman"/>
          <w:szCs w:val="24"/>
        </w:rPr>
        <w:t xml:space="preserve">and programs </w:t>
      </w:r>
      <w:r w:rsidR="0097482C" w:rsidRPr="00B33EB1">
        <w:rPr>
          <w:rFonts w:cs="Times New Roman"/>
          <w:szCs w:val="24"/>
        </w:rPr>
        <w:t xml:space="preserve">to reflect the </w:t>
      </w:r>
      <w:r w:rsidR="00060594" w:rsidRPr="00B33EB1">
        <w:rPr>
          <w:rFonts w:cs="Times New Roman"/>
          <w:szCs w:val="24"/>
        </w:rPr>
        <w:t>diversity</w:t>
      </w:r>
      <w:r w:rsidR="0097482C" w:rsidRPr="00B33EB1">
        <w:rPr>
          <w:rFonts w:cs="Times New Roman"/>
          <w:szCs w:val="24"/>
        </w:rPr>
        <w:t xml:space="preserve"> of America</w:t>
      </w:r>
      <w:r w:rsidR="009D17FC" w:rsidRPr="00B33EB1">
        <w:rPr>
          <w:rFonts w:cs="Times New Roman"/>
          <w:szCs w:val="24"/>
        </w:rPr>
        <w:t>.</w:t>
      </w:r>
    </w:p>
    <w:p w:rsidR="0093422B" w:rsidRDefault="0093422B" w:rsidP="009169CF">
      <w:pPr>
        <w:spacing w:after="0"/>
        <w:rPr>
          <w:rFonts w:cs="Times New Roman"/>
          <w:szCs w:val="24"/>
        </w:rPr>
      </w:pPr>
    </w:p>
    <w:p w:rsidR="0093422B" w:rsidRDefault="00B33DDF" w:rsidP="009169CF">
      <w:pPr>
        <w:pStyle w:val="Heading2"/>
        <w:numPr>
          <w:ilvl w:val="1"/>
          <w:numId w:val="5"/>
        </w:numPr>
        <w:spacing w:before="0" w:after="0"/>
        <w:ind w:hanging="720"/>
        <w:rPr>
          <w:rFonts w:cs="Times New Roman"/>
          <w:szCs w:val="24"/>
        </w:rPr>
      </w:pPr>
      <w:r w:rsidRPr="004D1EAA">
        <w:rPr>
          <w:rFonts w:cs="Times New Roman"/>
          <w:szCs w:val="24"/>
        </w:rPr>
        <w:t>Policies</w:t>
      </w:r>
    </w:p>
    <w:p w:rsidR="0093422B" w:rsidRDefault="0093422B" w:rsidP="009169CF">
      <w:pPr>
        <w:spacing w:after="0"/>
      </w:pPr>
    </w:p>
    <w:p w:rsidR="0093422B" w:rsidRDefault="006F0A42" w:rsidP="009169CF">
      <w:pPr>
        <w:spacing w:after="0"/>
        <w:rPr>
          <w:rFonts w:cs="Times New Roman"/>
          <w:szCs w:val="24"/>
        </w:rPr>
      </w:pPr>
      <w:r w:rsidRPr="004D1EAA">
        <w:rPr>
          <w:rFonts w:cs="Times New Roman"/>
          <w:szCs w:val="24"/>
        </w:rPr>
        <w:t>The NPS will</w:t>
      </w:r>
      <w:r w:rsidR="00A46E74">
        <w:rPr>
          <w:rFonts w:cs="Times New Roman"/>
          <w:szCs w:val="24"/>
        </w:rPr>
        <w:t xml:space="preserve"> take the following actions to update </w:t>
      </w:r>
      <w:r w:rsidR="00DB3B10">
        <w:rPr>
          <w:rFonts w:cs="Times New Roman"/>
          <w:szCs w:val="24"/>
        </w:rPr>
        <w:t xml:space="preserve">and sustain </w:t>
      </w:r>
      <w:r w:rsidR="00A46E74">
        <w:rPr>
          <w:rFonts w:cs="Times New Roman"/>
          <w:szCs w:val="24"/>
        </w:rPr>
        <w:t>the workforce</w:t>
      </w:r>
      <w:r w:rsidRPr="004D1EAA">
        <w:rPr>
          <w:rFonts w:cs="Times New Roman"/>
          <w:szCs w:val="24"/>
        </w:rPr>
        <w:t>:</w:t>
      </w:r>
    </w:p>
    <w:p w:rsidR="0093422B" w:rsidRDefault="0093422B" w:rsidP="009169CF">
      <w:pPr>
        <w:spacing w:after="0"/>
        <w:rPr>
          <w:rFonts w:cs="Times New Roman"/>
          <w:szCs w:val="24"/>
        </w:rPr>
      </w:pPr>
    </w:p>
    <w:p w:rsidR="0093422B" w:rsidRDefault="006F0A42" w:rsidP="00253D3C">
      <w:pPr>
        <w:pStyle w:val="ListParagraph"/>
        <w:numPr>
          <w:ilvl w:val="0"/>
          <w:numId w:val="10"/>
        </w:numPr>
        <w:spacing w:after="0"/>
        <w:rPr>
          <w:rFonts w:cs="Times New Roman"/>
          <w:szCs w:val="24"/>
        </w:rPr>
      </w:pPr>
      <w:r w:rsidRPr="004D1EAA">
        <w:rPr>
          <w:rFonts w:cs="Times New Roman"/>
          <w:szCs w:val="24"/>
        </w:rPr>
        <w:t xml:space="preserve">Create, through strategic partnerships with educational institutions and other organizations, a new generation of scientists, scholars, and resource managers who reflect the diverse </w:t>
      </w:r>
      <w:r w:rsidR="00F8137C">
        <w:rPr>
          <w:rFonts w:cs="Times New Roman"/>
          <w:szCs w:val="24"/>
        </w:rPr>
        <w:t>backgrounds, demographics,</w:t>
      </w:r>
      <w:r w:rsidRPr="004D1EAA">
        <w:rPr>
          <w:rFonts w:cs="Times New Roman"/>
          <w:szCs w:val="24"/>
        </w:rPr>
        <w:t xml:space="preserve"> and values of the </w:t>
      </w:r>
      <w:r w:rsidR="00C55106">
        <w:rPr>
          <w:rFonts w:cs="Times New Roman"/>
          <w:szCs w:val="24"/>
        </w:rPr>
        <w:t>N</w:t>
      </w:r>
      <w:r w:rsidRPr="004D1EAA">
        <w:rPr>
          <w:rFonts w:cs="Times New Roman"/>
          <w:szCs w:val="24"/>
        </w:rPr>
        <w:t>ation</w:t>
      </w:r>
      <w:r w:rsidR="00FE283F">
        <w:rPr>
          <w:rFonts w:cs="Times New Roman"/>
          <w:szCs w:val="24"/>
        </w:rPr>
        <w:t>.</w:t>
      </w:r>
      <w:r w:rsidR="00222583">
        <w:rPr>
          <w:rFonts w:cs="Times New Roman"/>
          <w:szCs w:val="24"/>
        </w:rPr>
        <w:t xml:space="preserve"> </w:t>
      </w:r>
      <w:r w:rsidRPr="004D1EAA">
        <w:rPr>
          <w:rFonts w:cs="Times New Roman"/>
          <w:szCs w:val="24"/>
        </w:rPr>
        <w:t xml:space="preserve"> These partnerships will help the NPS </w:t>
      </w:r>
      <w:r w:rsidR="00D865C7">
        <w:rPr>
          <w:rFonts w:cs="Times New Roman"/>
          <w:szCs w:val="24"/>
        </w:rPr>
        <w:t xml:space="preserve">obtain </w:t>
      </w:r>
      <w:r w:rsidRPr="004D1EAA">
        <w:rPr>
          <w:rFonts w:cs="Times New Roman"/>
          <w:szCs w:val="24"/>
        </w:rPr>
        <w:t xml:space="preserve">the </w:t>
      </w:r>
      <w:r w:rsidR="00060594" w:rsidRPr="004D1EAA">
        <w:rPr>
          <w:rFonts w:cs="Times New Roman"/>
          <w:szCs w:val="24"/>
        </w:rPr>
        <w:t xml:space="preserve">scientific and scholarly </w:t>
      </w:r>
      <w:r w:rsidRPr="004D1EAA">
        <w:rPr>
          <w:rFonts w:cs="Times New Roman"/>
          <w:szCs w:val="24"/>
        </w:rPr>
        <w:t xml:space="preserve">information needed to better understand </w:t>
      </w:r>
      <w:r w:rsidR="00250ED7">
        <w:rPr>
          <w:rFonts w:cs="Times New Roman"/>
          <w:szCs w:val="24"/>
        </w:rPr>
        <w:t>park resources and visitors</w:t>
      </w:r>
      <w:r w:rsidR="00DB3B10">
        <w:rPr>
          <w:rFonts w:cs="Times New Roman"/>
          <w:szCs w:val="24"/>
        </w:rPr>
        <w:t>,</w:t>
      </w:r>
      <w:r w:rsidR="00250ED7">
        <w:rPr>
          <w:rFonts w:cs="Times New Roman"/>
          <w:szCs w:val="24"/>
        </w:rPr>
        <w:t xml:space="preserve"> </w:t>
      </w:r>
      <w:r w:rsidRPr="004D1EAA">
        <w:rPr>
          <w:rFonts w:cs="Times New Roman"/>
          <w:szCs w:val="24"/>
        </w:rPr>
        <w:t xml:space="preserve">and address </w:t>
      </w:r>
      <w:r w:rsidR="00DB3B10">
        <w:rPr>
          <w:rFonts w:cs="Times New Roman"/>
          <w:szCs w:val="24"/>
        </w:rPr>
        <w:t xml:space="preserve">the </w:t>
      </w:r>
      <w:r w:rsidR="00250ED7">
        <w:rPr>
          <w:rFonts w:cs="Times New Roman"/>
          <w:szCs w:val="24"/>
        </w:rPr>
        <w:t xml:space="preserve">complexities and uncertainties of </w:t>
      </w:r>
      <w:r w:rsidR="001C4A40">
        <w:rPr>
          <w:rFonts w:cs="Times New Roman"/>
          <w:szCs w:val="24"/>
        </w:rPr>
        <w:t xml:space="preserve">the </w:t>
      </w:r>
      <w:r w:rsidRPr="004D1EAA">
        <w:rPr>
          <w:rFonts w:cs="Times New Roman"/>
          <w:szCs w:val="24"/>
        </w:rPr>
        <w:t>dynamic and changing environment</w:t>
      </w:r>
      <w:r w:rsidR="00FE283F">
        <w:rPr>
          <w:rFonts w:cs="Times New Roman"/>
          <w:szCs w:val="24"/>
        </w:rPr>
        <w:t>;</w:t>
      </w:r>
    </w:p>
    <w:p w:rsidR="0093422B" w:rsidRDefault="006F0A42" w:rsidP="00253D3C">
      <w:pPr>
        <w:pStyle w:val="ListParagraph"/>
        <w:numPr>
          <w:ilvl w:val="0"/>
          <w:numId w:val="9"/>
        </w:numPr>
        <w:spacing w:after="0"/>
        <w:rPr>
          <w:rFonts w:cs="Times New Roman"/>
          <w:szCs w:val="24"/>
        </w:rPr>
      </w:pPr>
      <w:r w:rsidRPr="004D1EAA">
        <w:rPr>
          <w:rFonts w:cs="Times New Roman"/>
          <w:szCs w:val="24"/>
        </w:rPr>
        <w:t xml:space="preserve">Establish </w:t>
      </w:r>
      <w:r w:rsidR="00250ED7">
        <w:rPr>
          <w:rFonts w:cs="Times New Roman"/>
          <w:szCs w:val="24"/>
        </w:rPr>
        <w:t xml:space="preserve">and enhance </w:t>
      </w:r>
      <w:r w:rsidRPr="004D1EAA">
        <w:rPr>
          <w:rFonts w:cs="Times New Roman"/>
          <w:szCs w:val="24"/>
        </w:rPr>
        <w:t xml:space="preserve">formal relationships, agreements, and internships with key diverse educational institutions and organizations to </w:t>
      </w:r>
      <w:r w:rsidR="00D865C7">
        <w:rPr>
          <w:rFonts w:cs="Times New Roman"/>
          <w:szCs w:val="24"/>
        </w:rPr>
        <w:t xml:space="preserve">identify </w:t>
      </w:r>
      <w:r w:rsidRPr="004D1EAA">
        <w:rPr>
          <w:rFonts w:cs="Times New Roman"/>
          <w:szCs w:val="24"/>
        </w:rPr>
        <w:t>and develop candidates for potential positions and careers within the NPS;</w:t>
      </w:r>
    </w:p>
    <w:p w:rsidR="00F8137C" w:rsidRPr="00F8137C" w:rsidRDefault="00F8137C" w:rsidP="00F8137C">
      <w:pPr>
        <w:pStyle w:val="ListParagraph"/>
        <w:numPr>
          <w:ilvl w:val="0"/>
          <w:numId w:val="9"/>
        </w:numPr>
        <w:spacing w:after="0"/>
        <w:rPr>
          <w:rFonts w:cs="Times New Roman"/>
          <w:szCs w:val="24"/>
        </w:rPr>
      </w:pPr>
      <w:r w:rsidRPr="00F8137C">
        <w:rPr>
          <w:rFonts w:cs="Times New Roman"/>
          <w:szCs w:val="24"/>
        </w:rPr>
        <w:t>Support new generations of scientists, scholars, resource managers, superintendents, and all other employees by ensuring a safe and respectful work environment that is free from discrimination, harassment, and retaliation;</w:t>
      </w:r>
    </w:p>
    <w:p w:rsidR="0093422B" w:rsidRDefault="006F0A42" w:rsidP="00253D3C">
      <w:pPr>
        <w:pStyle w:val="ListParagraph"/>
        <w:numPr>
          <w:ilvl w:val="0"/>
          <w:numId w:val="9"/>
        </w:numPr>
        <w:spacing w:after="0"/>
        <w:rPr>
          <w:rFonts w:cs="Times New Roman"/>
          <w:szCs w:val="24"/>
        </w:rPr>
      </w:pPr>
      <w:r w:rsidRPr="004D1EAA">
        <w:rPr>
          <w:rFonts w:cs="Times New Roman"/>
          <w:szCs w:val="24"/>
        </w:rPr>
        <w:t>Incorporate the stewardship goal into new and revised position descriptions and performance plans for all appropria</w:t>
      </w:r>
      <w:r w:rsidR="003E6488" w:rsidRPr="004D1EAA">
        <w:rPr>
          <w:rFonts w:cs="Times New Roman"/>
          <w:szCs w:val="24"/>
        </w:rPr>
        <w:t>te positions throughout the NPS;</w:t>
      </w:r>
    </w:p>
    <w:p w:rsidR="0093422B" w:rsidRDefault="003E6488" w:rsidP="00253D3C">
      <w:pPr>
        <w:pStyle w:val="ListParagraph"/>
        <w:numPr>
          <w:ilvl w:val="0"/>
          <w:numId w:val="9"/>
        </w:numPr>
        <w:spacing w:after="0"/>
        <w:rPr>
          <w:rFonts w:cs="Times New Roman"/>
          <w:szCs w:val="24"/>
        </w:rPr>
      </w:pPr>
      <w:r w:rsidRPr="004D1EAA">
        <w:rPr>
          <w:rFonts w:cs="Times New Roman"/>
          <w:szCs w:val="24"/>
        </w:rPr>
        <w:t xml:space="preserve">Work with regions, parks, and programs to create new pathways to </w:t>
      </w:r>
      <w:r w:rsidR="00D865C7">
        <w:rPr>
          <w:rFonts w:cs="Times New Roman"/>
          <w:szCs w:val="24"/>
        </w:rPr>
        <w:t xml:space="preserve">NPS </w:t>
      </w:r>
      <w:r w:rsidRPr="004D1EAA">
        <w:rPr>
          <w:rFonts w:cs="Times New Roman"/>
          <w:szCs w:val="24"/>
        </w:rPr>
        <w:t>careers,</w:t>
      </w:r>
      <w:r w:rsidR="00D865C7">
        <w:rPr>
          <w:rFonts w:cs="Times New Roman"/>
          <w:szCs w:val="24"/>
        </w:rPr>
        <w:t xml:space="preserve"> and increase diversity through improved</w:t>
      </w:r>
      <w:r w:rsidRPr="004D1EAA">
        <w:rPr>
          <w:rFonts w:cs="Times New Roman"/>
          <w:szCs w:val="24"/>
        </w:rPr>
        <w:t xml:space="preserve"> use of direct</w:t>
      </w:r>
      <w:r w:rsidR="00C55106">
        <w:rPr>
          <w:rFonts w:cs="Times New Roman"/>
          <w:szCs w:val="24"/>
        </w:rPr>
        <w:t>-</w:t>
      </w:r>
      <w:r w:rsidRPr="004D1EAA">
        <w:rPr>
          <w:rFonts w:cs="Times New Roman"/>
          <w:szCs w:val="24"/>
        </w:rPr>
        <w:t>hire authorities;</w:t>
      </w:r>
    </w:p>
    <w:p w:rsidR="0093422B" w:rsidRPr="003C12D0" w:rsidRDefault="003C12D0" w:rsidP="00253D3C">
      <w:pPr>
        <w:pStyle w:val="ListParagraph"/>
        <w:numPr>
          <w:ilvl w:val="0"/>
          <w:numId w:val="9"/>
        </w:numPr>
        <w:spacing w:after="120"/>
        <w:rPr>
          <w:rFonts w:cs="Times New Roman"/>
          <w:szCs w:val="24"/>
        </w:rPr>
      </w:pPr>
      <w:r>
        <w:rPr>
          <w:rFonts w:cs="Times New Roman"/>
          <w:szCs w:val="24"/>
        </w:rPr>
        <w:t>Support and encourage NPS scientists and scholars to publish research</w:t>
      </w:r>
      <w:r w:rsidR="00C40245">
        <w:rPr>
          <w:rFonts w:cs="Times New Roman"/>
          <w:szCs w:val="24"/>
        </w:rPr>
        <w:t xml:space="preserve"> </w:t>
      </w:r>
      <w:r>
        <w:rPr>
          <w:rFonts w:cs="Times New Roman"/>
          <w:szCs w:val="24"/>
        </w:rPr>
        <w:t>in scientific and/or scholarly literature</w:t>
      </w:r>
      <w:r w:rsidR="00C40245">
        <w:rPr>
          <w:rFonts w:cs="Times New Roman"/>
          <w:szCs w:val="24"/>
        </w:rPr>
        <w:t xml:space="preserve"> by adding </w:t>
      </w:r>
      <w:r w:rsidR="00A0386A">
        <w:rPr>
          <w:rFonts w:cs="Times New Roman"/>
          <w:szCs w:val="24"/>
        </w:rPr>
        <w:t xml:space="preserve">this responsibility </w:t>
      </w:r>
      <w:r w:rsidR="00C40245">
        <w:rPr>
          <w:rFonts w:cs="Times New Roman"/>
          <w:szCs w:val="24"/>
        </w:rPr>
        <w:t xml:space="preserve">to </w:t>
      </w:r>
      <w:r w:rsidR="00827FCC">
        <w:rPr>
          <w:rFonts w:cs="Times New Roman"/>
          <w:szCs w:val="24"/>
        </w:rPr>
        <w:t xml:space="preserve">appropriate </w:t>
      </w:r>
      <w:r w:rsidR="00C40245">
        <w:rPr>
          <w:rFonts w:cs="Times New Roman"/>
          <w:szCs w:val="24"/>
        </w:rPr>
        <w:t>position descriptions of NPS scientists</w:t>
      </w:r>
      <w:r>
        <w:rPr>
          <w:rFonts w:cs="Times New Roman"/>
          <w:szCs w:val="24"/>
        </w:rPr>
        <w:t>;</w:t>
      </w:r>
      <w:r w:rsidR="001F59CC">
        <w:rPr>
          <w:rFonts w:cs="Times New Roman"/>
          <w:szCs w:val="24"/>
        </w:rPr>
        <w:t xml:space="preserve"> and</w:t>
      </w:r>
    </w:p>
    <w:p w:rsidR="0093422B" w:rsidRDefault="00A46E74" w:rsidP="00253D3C">
      <w:pPr>
        <w:pStyle w:val="ListParagraph"/>
        <w:numPr>
          <w:ilvl w:val="0"/>
          <w:numId w:val="9"/>
        </w:numPr>
        <w:spacing w:after="0"/>
        <w:rPr>
          <w:rFonts w:cs="Times New Roman"/>
          <w:szCs w:val="24"/>
        </w:rPr>
      </w:pPr>
      <w:r>
        <w:rPr>
          <w:rFonts w:cs="Times New Roman"/>
          <w:szCs w:val="24"/>
        </w:rPr>
        <w:t xml:space="preserve">Support participation of NPS scientists and scholars at professionally recognized meetings, symposia, and conferences to (1) </w:t>
      </w:r>
      <w:r w:rsidR="00912D47">
        <w:rPr>
          <w:rFonts w:cs="Times New Roman"/>
          <w:szCs w:val="24"/>
        </w:rPr>
        <w:t>disseminat</w:t>
      </w:r>
      <w:r w:rsidR="00A0386A">
        <w:rPr>
          <w:rFonts w:cs="Times New Roman"/>
          <w:szCs w:val="24"/>
        </w:rPr>
        <w:t>e</w:t>
      </w:r>
      <w:r w:rsidR="00912D47">
        <w:rPr>
          <w:rFonts w:cs="Times New Roman"/>
          <w:szCs w:val="24"/>
        </w:rPr>
        <w:t xml:space="preserve"> NPS scientific and scholarly </w:t>
      </w:r>
      <w:r w:rsidR="00912D47">
        <w:rPr>
          <w:rFonts w:cs="Times New Roman"/>
          <w:szCs w:val="24"/>
        </w:rPr>
        <w:lastRenderedPageBreak/>
        <w:t xml:space="preserve">findings, </w:t>
      </w:r>
      <w:r>
        <w:rPr>
          <w:rFonts w:cs="Times New Roman"/>
          <w:szCs w:val="24"/>
        </w:rPr>
        <w:t xml:space="preserve">(2) </w:t>
      </w:r>
      <w:r w:rsidR="00912D47">
        <w:rPr>
          <w:rFonts w:cs="Times New Roman"/>
          <w:szCs w:val="24"/>
        </w:rPr>
        <w:t>maint</w:t>
      </w:r>
      <w:r>
        <w:rPr>
          <w:rFonts w:cs="Times New Roman"/>
          <w:szCs w:val="24"/>
        </w:rPr>
        <w:t>ain</w:t>
      </w:r>
      <w:r w:rsidR="00912D47">
        <w:rPr>
          <w:rFonts w:cs="Times New Roman"/>
          <w:szCs w:val="24"/>
        </w:rPr>
        <w:t xml:space="preserve"> professional competence and credibility</w:t>
      </w:r>
      <w:r w:rsidR="00C40245">
        <w:rPr>
          <w:rFonts w:cs="Times New Roman"/>
          <w:szCs w:val="24"/>
        </w:rPr>
        <w:t>, and (3) contribute to best available sound science</w:t>
      </w:r>
      <w:r w:rsidR="002A029E">
        <w:rPr>
          <w:rFonts w:cs="Times New Roman"/>
          <w:szCs w:val="24"/>
        </w:rPr>
        <w:t xml:space="preserve"> in stewardship decision making</w:t>
      </w:r>
      <w:r w:rsidR="00912D47">
        <w:rPr>
          <w:rFonts w:cs="Times New Roman"/>
          <w:szCs w:val="24"/>
        </w:rPr>
        <w:t xml:space="preserve">. </w:t>
      </w:r>
    </w:p>
    <w:p w:rsidR="0093422B" w:rsidRDefault="0093422B" w:rsidP="009169CF">
      <w:pPr>
        <w:spacing w:after="0"/>
        <w:ind w:left="360"/>
        <w:rPr>
          <w:rFonts w:cs="Times New Roman"/>
          <w:szCs w:val="24"/>
        </w:rPr>
      </w:pPr>
    </w:p>
    <w:p w:rsidR="0093422B" w:rsidRDefault="001610E3" w:rsidP="009169CF">
      <w:pPr>
        <w:pStyle w:val="Heading1"/>
        <w:numPr>
          <w:ilvl w:val="0"/>
          <w:numId w:val="5"/>
        </w:numPr>
        <w:spacing w:before="0" w:after="0"/>
        <w:ind w:hanging="720"/>
        <w:rPr>
          <w:rFonts w:cs="Times New Roman"/>
          <w:szCs w:val="24"/>
        </w:rPr>
      </w:pPr>
      <w:r w:rsidRPr="004D1EAA">
        <w:rPr>
          <w:rFonts w:cs="Times New Roman"/>
          <w:szCs w:val="24"/>
        </w:rPr>
        <w:t>Ensuring Scientific Literacy for S</w:t>
      </w:r>
      <w:r w:rsidR="001147EF" w:rsidRPr="004D1EAA">
        <w:rPr>
          <w:rFonts w:cs="Times New Roman"/>
          <w:szCs w:val="24"/>
        </w:rPr>
        <w:t>uperintendents</w:t>
      </w:r>
    </w:p>
    <w:p w:rsidR="0093422B" w:rsidRDefault="0093422B" w:rsidP="009169CF">
      <w:pPr>
        <w:spacing w:after="0"/>
      </w:pPr>
    </w:p>
    <w:p w:rsidR="0093422B" w:rsidRDefault="00B33DDF" w:rsidP="009169CF">
      <w:pPr>
        <w:pStyle w:val="Heading2"/>
        <w:numPr>
          <w:ilvl w:val="1"/>
          <w:numId w:val="5"/>
        </w:numPr>
        <w:spacing w:before="0" w:after="0"/>
        <w:ind w:hanging="720"/>
        <w:rPr>
          <w:rFonts w:cs="Times New Roman"/>
          <w:szCs w:val="24"/>
        </w:rPr>
      </w:pPr>
      <w:r w:rsidRPr="004D1EAA">
        <w:rPr>
          <w:rFonts w:cs="Times New Roman"/>
          <w:szCs w:val="24"/>
        </w:rPr>
        <w:t>Objective</w:t>
      </w:r>
    </w:p>
    <w:p w:rsidR="0093422B" w:rsidRDefault="0093422B" w:rsidP="009169CF">
      <w:pPr>
        <w:spacing w:after="0"/>
      </w:pPr>
    </w:p>
    <w:p w:rsidR="0093422B" w:rsidRDefault="00B93295" w:rsidP="009169CF">
      <w:pPr>
        <w:autoSpaceDE w:val="0"/>
        <w:autoSpaceDN w:val="0"/>
        <w:adjustRightInd w:val="0"/>
        <w:spacing w:after="0"/>
        <w:rPr>
          <w:rFonts w:cs="Times New Roman"/>
          <w:szCs w:val="24"/>
        </w:rPr>
      </w:pPr>
      <w:r w:rsidRPr="004D1EAA">
        <w:rPr>
          <w:rFonts w:cs="Times New Roman"/>
          <w:szCs w:val="24"/>
        </w:rPr>
        <w:t xml:space="preserve">To </w:t>
      </w:r>
      <w:r w:rsidR="00A46E74">
        <w:rPr>
          <w:rFonts w:cs="Times New Roman"/>
          <w:szCs w:val="24"/>
        </w:rPr>
        <w:t xml:space="preserve">further </w:t>
      </w:r>
      <w:r w:rsidRPr="004D1EAA">
        <w:rPr>
          <w:rFonts w:cs="Times New Roman"/>
          <w:szCs w:val="24"/>
        </w:rPr>
        <w:t xml:space="preserve">the stewardship goal in management decisions, </w:t>
      </w:r>
      <w:r w:rsidR="002915AF" w:rsidRPr="004D1EAA">
        <w:rPr>
          <w:rFonts w:cs="Times New Roman"/>
          <w:szCs w:val="24"/>
        </w:rPr>
        <w:t>the NPS</w:t>
      </w:r>
      <w:r w:rsidRPr="004D1EAA">
        <w:rPr>
          <w:rFonts w:cs="Times New Roman"/>
          <w:szCs w:val="24"/>
        </w:rPr>
        <w:t xml:space="preserve"> </w:t>
      </w:r>
      <w:r w:rsidR="00A46E74">
        <w:rPr>
          <w:rFonts w:cs="Times New Roman"/>
          <w:szCs w:val="24"/>
        </w:rPr>
        <w:t xml:space="preserve">will </w:t>
      </w:r>
      <w:r w:rsidR="005A058C" w:rsidRPr="004D1EAA">
        <w:rPr>
          <w:rFonts w:cs="Times New Roman"/>
          <w:szCs w:val="24"/>
        </w:rPr>
        <w:t xml:space="preserve">require </w:t>
      </w:r>
      <w:r w:rsidRPr="004D1EAA">
        <w:rPr>
          <w:rFonts w:cs="Times New Roman"/>
          <w:szCs w:val="24"/>
        </w:rPr>
        <w:t>superintendents</w:t>
      </w:r>
      <w:r w:rsidR="002D188F">
        <w:rPr>
          <w:rFonts w:cs="Times New Roman"/>
          <w:szCs w:val="24"/>
        </w:rPr>
        <w:t xml:space="preserve"> and those who aspire to </w:t>
      </w:r>
      <w:r w:rsidR="00A46E74">
        <w:rPr>
          <w:rFonts w:cs="Times New Roman"/>
          <w:szCs w:val="24"/>
        </w:rPr>
        <w:t xml:space="preserve">leadership </w:t>
      </w:r>
      <w:r w:rsidR="002D188F">
        <w:rPr>
          <w:rFonts w:cs="Times New Roman"/>
          <w:szCs w:val="24"/>
        </w:rPr>
        <w:t xml:space="preserve">positions to possess </w:t>
      </w:r>
      <w:r w:rsidR="002D188F" w:rsidRPr="002D188F">
        <w:rPr>
          <w:rFonts w:cs="Times New Roman"/>
          <w:szCs w:val="24"/>
        </w:rPr>
        <w:t>scientific literacy</w:t>
      </w:r>
      <w:r w:rsidR="002D188F">
        <w:rPr>
          <w:rFonts w:cs="Times New Roman"/>
          <w:szCs w:val="24"/>
        </w:rPr>
        <w:t xml:space="preserve"> appropriate to their positions and resource management decision-making responsibilities.</w:t>
      </w:r>
      <w:r w:rsidR="002D188F" w:rsidRPr="002D188F">
        <w:rPr>
          <w:rFonts w:cs="Times New Roman"/>
          <w:szCs w:val="24"/>
        </w:rPr>
        <w:t xml:space="preserve"> </w:t>
      </w:r>
      <w:r w:rsidR="00091BAF">
        <w:rPr>
          <w:rFonts w:cs="Times New Roman"/>
          <w:szCs w:val="24"/>
        </w:rPr>
        <w:t xml:space="preserve"> </w:t>
      </w:r>
      <w:r w:rsidR="00CF563A">
        <w:rPr>
          <w:rFonts w:cs="Times New Roman"/>
          <w:szCs w:val="24"/>
        </w:rPr>
        <w:t xml:space="preserve">This includes the full range of scientific disciplines needed to support natural </w:t>
      </w:r>
      <w:r w:rsidR="00CF563A" w:rsidRPr="009A713F">
        <w:rPr>
          <w:rFonts w:cs="Times New Roman"/>
          <w:szCs w:val="24"/>
        </w:rPr>
        <w:t xml:space="preserve">and </w:t>
      </w:r>
      <w:r w:rsidR="00CF563A">
        <w:rPr>
          <w:rFonts w:cs="Times New Roman"/>
          <w:szCs w:val="24"/>
        </w:rPr>
        <w:t xml:space="preserve">cultural resource stewardship. </w:t>
      </w:r>
    </w:p>
    <w:p w:rsidR="00FE56A4" w:rsidRDefault="00FE56A4" w:rsidP="009169CF">
      <w:pPr>
        <w:autoSpaceDE w:val="0"/>
        <w:autoSpaceDN w:val="0"/>
        <w:adjustRightInd w:val="0"/>
        <w:spacing w:after="0"/>
        <w:rPr>
          <w:rFonts w:cs="Times New Roman"/>
          <w:szCs w:val="24"/>
        </w:rPr>
      </w:pPr>
    </w:p>
    <w:p w:rsidR="0093422B" w:rsidRDefault="00B33DDF" w:rsidP="009169CF">
      <w:pPr>
        <w:pStyle w:val="Heading2"/>
        <w:numPr>
          <w:ilvl w:val="1"/>
          <w:numId w:val="5"/>
        </w:numPr>
        <w:spacing w:before="0" w:after="0"/>
        <w:ind w:hanging="720"/>
        <w:rPr>
          <w:rFonts w:cs="Times New Roman"/>
          <w:szCs w:val="24"/>
        </w:rPr>
      </w:pPr>
      <w:r w:rsidRPr="004D1EAA">
        <w:rPr>
          <w:rFonts w:cs="Times New Roman"/>
          <w:szCs w:val="24"/>
        </w:rPr>
        <w:t>Policies</w:t>
      </w:r>
    </w:p>
    <w:p w:rsidR="0093422B" w:rsidRDefault="0093422B" w:rsidP="009169CF">
      <w:pPr>
        <w:spacing w:after="0"/>
      </w:pPr>
    </w:p>
    <w:p w:rsidR="0093422B" w:rsidRDefault="00356416" w:rsidP="009169CF">
      <w:pPr>
        <w:spacing w:after="0"/>
        <w:rPr>
          <w:rFonts w:cs="Times New Roman"/>
          <w:bCs/>
          <w:szCs w:val="24"/>
        </w:rPr>
      </w:pPr>
      <w:r w:rsidRPr="004D1EAA">
        <w:rPr>
          <w:rFonts w:cs="Times New Roman"/>
          <w:szCs w:val="24"/>
        </w:rPr>
        <w:t xml:space="preserve">The NPS </w:t>
      </w:r>
      <w:r w:rsidR="00A46E74">
        <w:rPr>
          <w:rFonts w:cs="Times New Roman"/>
          <w:bCs/>
          <w:szCs w:val="24"/>
        </w:rPr>
        <w:t>a</w:t>
      </w:r>
      <w:r w:rsidR="0089169D" w:rsidRPr="004D1EAA">
        <w:rPr>
          <w:rFonts w:cs="Times New Roman"/>
          <w:bCs/>
          <w:szCs w:val="24"/>
        </w:rPr>
        <w:t>dopt</w:t>
      </w:r>
      <w:r w:rsidR="00AF5874">
        <w:rPr>
          <w:rFonts w:cs="Times New Roman"/>
          <w:bCs/>
          <w:szCs w:val="24"/>
        </w:rPr>
        <w:t>s</w:t>
      </w:r>
      <w:r w:rsidR="0089169D" w:rsidRPr="004D1EAA">
        <w:rPr>
          <w:rFonts w:cs="Times New Roman"/>
          <w:bCs/>
          <w:szCs w:val="24"/>
        </w:rPr>
        <w:t xml:space="preserve"> the following </w:t>
      </w:r>
      <w:r w:rsidR="002D188F">
        <w:rPr>
          <w:rFonts w:cs="Times New Roman"/>
          <w:bCs/>
          <w:szCs w:val="24"/>
        </w:rPr>
        <w:t xml:space="preserve">definition and </w:t>
      </w:r>
      <w:r w:rsidR="0089169D" w:rsidRPr="004D1EAA">
        <w:rPr>
          <w:rFonts w:cs="Times New Roman"/>
          <w:bCs/>
          <w:szCs w:val="24"/>
        </w:rPr>
        <w:t xml:space="preserve">criteria for </w:t>
      </w:r>
      <w:r w:rsidR="00886E57" w:rsidRPr="004D1EAA">
        <w:rPr>
          <w:rFonts w:cs="Times New Roman"/>
          <w:bCs/>
          <w:szCs w:val="24"/>
        </w:rPr>
        <w:t xml:space="preserve">achieving </w:t>
      </w:r>
      <w:r w:rsidR="0089169D" w:rsidRPr="004D1EAA">
        <w:rPr>
          <w:rFonts w:cs="Times New Roman"/>
          <w:bCs/>
          <w:szCs w:val="24"/>
        </w:rPr>
        <w:t>scientific literacy</w:t>
      </w:r>
      <w:r w:rsidR="00693E9D">
        <w:rPr>
          <w:rFonts w:cs="Times New Roman"/>
          <w:bCs/>
          <w:szCs w:val="24"/>
        </w:rPr>
        <w:t xml:space="preserve"> and will provide additional guidance in RM-100</w:t>
      </w:r>
      <w:r w:rsidR="0089169D" w:rsidRPr="004D1EAA">
        <w:rPr>
          <w:rFonts w:cs="Times New Roman"/>
          <w:bCs/>
          <w:szCs w:val="24"/>
        </w:rPr>
        <w:t>:</w:t>
      </w:r>
    </w:p>
    <w:p w:rsidR="0093422B" w:rsidRDefault="0093422B" w:rsidP="009169CF">
      <w:pPr>
        <w:spacing w:after="0"/>
        <w:rPr>
          <w:rFonts w:cs="Times New Roman"/>
          <w:bCs/>
          <w:szCs w:val="24"/>
        </w:rPr>
      </w:pPr>
    </w:p>
    <w:p w:rsidR="0093422B" w:rsidRDefault="002D188F" w:rsidP="00253D3C">
      <w:pPr>
        <w:pStyle w:val="ListParagraph"/>
        <w:numPr>
          <w:ilvl w:val="0"/>
          <w:numId w:val="20"/>
        </w:numPr>
        <w:spacing w:after="0"/>
        <w:rPr>
          <w:rFonts w:cs="Times New Roman"/>
          <w:bCs/>
          <w:szCs w:val="24"/>
        </w:rPr>
      </w:pPr>
      <w:r w:rsidRPr="002D188F">
        <w:rPr>
          <w:rFonts w:cs="Times New Roman"/>
          <w:b/>
          <w:szCs w:val="24"/>
        </w:rPr>
        <w:t>Scientific literacy</w:t>
      </w:r>
      <w:r w:rsidRPr="002D188F">
        <w:rPr>
          <w:rFonts w:cs="Times New Roman"/>
          <w:szCs w:val="24"/>
        </w:rPr>
        <w:t xml:space="preserve"> is the knowledge and understanding of scientific concepts and processes, an understanding of the strengths and limitations of scientific findings, and the appropriate application of scientific research </w:t>
      </w:r>
      <w:r>
        <w:rPr>
          <w:rFonts w:cs="Times New Roman"/>
          <w:szCs w:val="24"/>
        </w:rPr>
        <w:t>to management and policy issues</w:t>
      </w:r>
      <w:r w:rsidR="0043070C">
        <w:rPr>
          <w:rFonts w:cs="Times New Roman"/>
          <w:szCs w:val="24"/>
        </w:rPr>
        <w:t>.</w:t>
      </w:r>
    </w:p>
    <w:p w:rsidR="0093422B" w:rsidRDefault="00A46E74" w:rsidP="00253D3C">
      <w:pPr>
        <w:pStyle w:val="ListParagraph"/>
        <w:numPr>
          <w:ilvl w:val="0"/>
          <w:numId w:val="20"/>
        </w:numPr>
        <w:spacing w:after="120"/>
        <w:rPr>
          <w:rFonts w:cs="Times New Roman"/>
          <w:bCs/>
          <w:szCs w:val="24"/>
        </w:rPr>
      </w:pPr>
      <w:r>
        <w:rPr>
          <w:rFonts w:cs="Times New Roman"/>
          <w:szCs w:val="24"/>
        </w:rPr>
        <w:t>S</w:t>
      </w:r>
      <w:r w:rsidR="002D188F" w:rsidRPr="00E00A4E">
        <w:rPr>
          <w:rFonts w:cs="Times New Roman"/>
          <w:szCs w:val="24"/>
        </w:rPr>
        <w:t>cientific literacy requires superintendents</w:t>
      </w:r>
      <w:r w:rsidR="00E00A4E">
        <w:rPr>
          <w:rFonts w:cs="Times New Roman"/>
          <w:szCs w:val="24"/>
        </w:rPr>
        <w:t xml:space="preserve"> to be able to</w:t>
      </w:r>
      <w:r w:rsidR="002D188F" w:rsidRPr="00E00A4E">
        <w:rPr>
          <w:rFonts w:cs="Times New Roman"/>
          <w:szCs w:val="24"/>
        </w:rPr>
        <w:t xml:space="preserve">: </w:t>
      </w:r>
    </w:p>
    <w:p w:rsidR="0093422B" w:rsidRPr="002A029E" w:rsidRDefault="0089169D" w:rsidP="00253D3C">
      <w:pPr>
        <w:pStyle w:val="ListParagraph"/>
        <w:numPr>
          <w:ilvl w:val="1"/>
          <w:numId w:val="20"/>
        </w:numPr>
        <w:spacing w:after="0"/>
        <w:ind w:left="1080"/>
        <w:rPr>
          <w:rFonts w:cs="Times New Roman"/>
          <w:bCs/>
          <w:szCs w:val="24"/>
        </w:rPr>
      </w:pPr>
      <w:r w:rsidRPr="00E00A4E">
        <w:rPr>
          <w:rFonts w:cs="Times New Roman"/>
          <w:szCs w:val="24"/>
        </w:rPr>
        <w:t xml:space="preserve">identify scientific issues underlying </w:t>
      </w:r>
      <w:r w:rsidR="00466C74" w:rsidRPr="00E00A4E">
        <w:rPr>
          <w:rFonts w:cs="Times New Roman"/>
          <w:szCs w:val="24"/>
        </w:rPr>
        <w:t>decisions</w:t>
      </w:r>
      <w:r w:rsidR="00DF3E37">
        <w:rPr>
          <w:rFonts w:cs="Times New Roman"/>
          <w:szCs w:val="24"/>
        </w:rPr>
        <w:t xml:space="preserve"> within the framework </w:t>
      </w:r>
      <w:r w:rsidR="005D7DF3">
        <w:rPr>
          <w:rFonts w:cs="Times New Roman"/>
          <w:szCs w:val="24"/>
        </w:rPr>
        <w:t xml:space="preserve">of </w:t>
      </w:r>
      <w:r w:rsidR="00DF3E37">
        <w:rPr>
          <w:rFonts w:cs="Times New Roman"/>
          <w:szCs w:val="24"/>
        </w:rPr>
        <w:t>best available sound science, accurate fidelity to the law, and long</w:t>
      </w:r>
      <w:r w:rsidR="005D7DF3">
        <w:rPr>
          <w:rFonts w:cs="Times New Roman"/>
          <w:szCs w:val="24"/>
        </w:rPr>
        <w:t>-</w:t>
      </w:r>
      <w:r w:rsidR="00DF3E37">
        <w:rPr>
          <w:rFonts w:cs="Times New Roman"/>
          <w:szCs w:val="24"/>
        </w:rPr>
        <w:t>term public interest</w:t>
      </w:r>
      <w:r w:rsidR="00466C74" w:rsidRPr="00E00A4E">
        <w:rPr>
          <w:rFonts w:cs="Times New Roman"/>
          <w:szCs w:val="24"/>
        </w:rPr>
        <w:t>;</w:t>
      </w:r>
      <w:r w:rsidR="002D188F" w:rsidRPr="00E00A4E">
        <w:rPr>
          <w:rFonts w:cs="Times New Roman"/>
          <w:szCs w:val="24"/>
        </w:rPr>
        <w:t xml:space="preserve"> </w:t>
      </w:r>
    </w:p>
    <w:p w:rsidR="00DF3E37" w:rsidRPr="00DF3E37" w:rsidRDefault="002A029E" w:rsidP="00253D3C">
      <w:pPr>
        <w:pStyle w:val="ListParagraph"/>
        <w:numPr>
          <w:ilvl w:val="1"/>
          <w:numId w:val="20"/>
        </w:numPr>
        <w:spacing w:after="0"/>
        <w:ind w:left="1080"/>
        <w:rPr>
          <w:rFonts w:cs="Times New Roman"/>
          <w:bCs/>
          <w:szCs w:val="24"/>
        </w:rPr>
      </w:pPr>
      <w:r w:rsidRPr="00DF3E37">
        <w:rPr>
          <w:rFonts w:cs="Times New Roman"/>
          <w:szCs w:val="24"/>
        </w:rPr>
        <w:t>understand the scientific process and associated strengths and limitations</w:t>
      </w:r>
      <w:r w:rsidR="00DF3E37" w:rsidRPr="00DF3E37">
        <w:rPr>
          <w:rFonts w:cs="Times New Roman"/>
          <w:szCs w:val="24"/>
        </w:rPr>
        <w:t xml:space="preserve">, </w:t>
      </w:r>
      <w:r w:rsidRPr="00DF3E37">
        <w:rPr>
          <w:rFonts w:cs="Times New Roman"/>
          <w:szCs w:val="24"/>
        </w:rPr>
        <w:t>data integrity and management</w:t>
      </w:r>
      <w:r w:rsidR="00DF3E37" w:rsidRPr="00DF3E37">
        <w:rPr>
          <w:rFonts w:cs="Times New Roman"/>
          <w:szCs w:val="24"/>
        </w:rPr>
        <w:t>,</w:t>
      </w:r>
      <w:r w:rsidR="00DF3E37">
        <w:rPr>
          <w:rFonts w:cs="Times New Roman"/>
          <w:szCs w:val="24"/>
        </w:rPr>
        <w:t xml:space="preserve"> </w:t>
      </w:r>
      <w:r w:rsidR="00DF3E37" w:rsidRPr="00DF3E37">
        <w:rPr>
          <w:rFonts w:cs="Times New Roman"/>
          <w:szCs w:val="24"/>
        </w:rPr>
        <w:t xml:space="preserve">and </w:t>
      </w:r>
      <w:r w:rsidRPr="00DF3E37">
        <w:rPr>
          <w:rFonts w:cs="Times New Roman"/>
          <w:szCs w:val="24"/>
        </w:rPr>
        <w:t>peer review;</w:t>
      </w:r>
      <w:r w:rsidR="00693E9D">
        <w:rPr>
          <w:rFonts w:cs="Times New Roman"/>
          <w:szCs w:val="24"/>
        </w:rPr>
        <w:t xml:space="preserve"> and</w:t>
      </w:r>
      <w:r w:rsidRPr="00DF3E37">
        <w:rPr>
          <w:rFonts w:cs="Times New Roman"/>
          <w:szCs w:val="24"/>
        </w:rPr>
        <w:t xml:space="preserve"> </w:t>
      </w:r>
    </w:p>
    <w:p w:rsidR="0093422B" w:rsidRPr="00DF3E37" w:rsidRDefault="0089169D" w:rsidP="00253D3C">
      <w:pPr>
        <w:pStyle w:val="ListParagraph"/>
        <w:numPr>
          <w:ilvl w:val="1"/>
          <w:numId w:val="20"/>
        </w:numPr>
        <w:spacing w:after="0"/>
        <w:ind w:left="1080"/>
        <w:rPr>
          <w:rFonts w:cs="Times New Roman"/>
          <w:bCs/>
          <w:szCs w:val="24"/>
        </w:rPr>
      </w:pPr>
      <w:proofErr w:type="gramStart"/>
      <w:r w:rsidRPr="00DF3E37">
        <w:rPr>
          <w:rFonts w:cs="Times New Roman"/>
          <w:szCs w:val="24"/>
        </w:rPr>
        <w:t>evaluate</w:t>
      </w:r>
      <w:proofErr w:type="gramEnd"/>
      <w:r w:rsidRPr="00DF3E37">
        <w:rPr>
          <w:rFonts w:cs="Times New Roman"/>
          <w:szCs w:val="24"/>
        </w:rPr>
        <w:t xml:space="preserve"> the quality of scientific information and evidence available on the basis of its source and </w:t>
      </w:r>
      <w:r w:rsidR="00466C74" w:rsidRPr="00DF3E37">
        <w:rPr>
          <w:rFonts w:cs="Times New Roman"/>
          <w:szCs w:val="24"/>
        </w:rPr>
        <w:t>the methods used to generate it</w:t>
      </w:r>
      <w:r w:rsidR="002A029E" w:rsidRPr="00DF3E37">
        <w:rPr>
          <w:rFonts w:cs="Times New Roman"/>
          <w:szCs w:val="24"/>
        </w:rPr>
        <w:t>.</w:t>
      </w:r>
      <w:r w:rsidR="002D188F" w:rsidRPr="00DF3E37">
        <w:rPr>
          <w:rFonts w:cs="Times New Roman"/>
          <w:szCs w:val="24"/>
        </w:rPr>
        <w:t xml:space="preserve"> </w:t>
      </w:r>
    </w:p>
    <w:p w:rsidR="0093422B" w:rsidRDefault="0093422B" w:rsidP="009169CF">
      <w:pPr>
        <w:spacing w:after="0"/>
        <w:ind w:left="1080"/>
        <w:rPr>
          <w:rFonts w:cs="Times New Roman"/>
          <w:szCs w:val="24"/>
        </w:rPr>
      </w:pPr>
    </w:p>
    <w:p w:rsidR="0093422B" w:rsidRDefault="002D188F" w:rsidP="009169CF">
      <w:pPr>
        <w:spacing w:after="0"/>
        <w:rPr>
          <w:rFonts w:cs="Times New Roman"/>
          <w:szCs w:val="24"/>
        </w:rPr>
      </w:pPr>
      <w:r w:rsidRPr="002D188F">
        <w:rPr>
          <w:rFonts w:cs="Times New Roman"/>
          <w:szCs w:val="24"/>
        </w:rPr>
        <w:t>T</w:t>
      </w:r>
      <w:r w:rsidR="00A46E74">
        <w:rPr>
          <w:rFonts w:cs="Times New Roman"/>
          <w:szCs w:val="24"/>
        </w:rPr>
        <w:t>he NPS will t</w:t>
      </w:r>
      <w:r w:rsidRPr="002D188F">
        <w:rPr>
          <w:rFonts w:cs="Times New Roman"/>
          <w:szCs w:val="24"/>
        </w:rPr>
        <w:t xml:space="preserve">ake the following actions to ensure that </w:t>
      </w:r>
      <w:r>
        <w:rPr>
          <w:rFonts w:cs="Times New Roman"/>
          <w:szCs w:val="24"/>
        </w:rPr>
        <w:t xml:space="preserve">superintendents </w:t>
      </w:r>
      <w:r w:rsidR="00530DA6">
        <w:rPr>
          <w:rFonts w:cs="Times New Roman"/>
          <w:szCs w:val="24"/>
        </w:rPr>
        <w:t xml:space="preserve">and those who aspire to leadership positions </w:t>
      </w:r>
      <w:r>
        <w:rPr>
          <w:rFonts w:cs="Times New Roman"/>
          <w:szCs w:val="24"/>
        </w:rPr>
        <w:t>are scientifically literate</w:t>
      </w:r>
      <w:r w:rsidR="00E00A4E">
        <w:rPr>
          <w:rFonts w:cs="Times New Roman"/>
          <w:szCs w:val="24"/>
        </w:rPr>
        <w:t>:</w:t>
      </w:r>
    </w:p>
    <w:p w:rsidR="0093422B" w:rsidRDefault="0093422B" w:rsidP="009169CF">
      <w:pPr>
        <w:spacing w:after="0"/>
        <w:rPr>
          <w:rFonts w:cs="Times New Roman"/>
          <w:szCs w:val="24"/>
        </w:rPr>
      </w:pPr>
    </w:p>
    <w:p w:rsidR="0093422B" w:rsidRDefault="002D188F" w:rsidP="00253D3C">
      <w:pPr>
        <w:pStyle w:val="ListParagraph"/>
        <w:numPr>
          <w:ilvl w:val="0"/>
          <w:numId w:val="21"/>
        </w:numPr>
        <w:spacing w:after="0"/>
      </w:pPr>
      <w:r w:rsidRPr="004D1EAA">
        <w:t>Adapt existing scientific literacy measures</w:t>
      </w:r>
      <w:r w:rsidR="00DF3E37">
        <w:t>;</w:t>
      </w:r>
    </w:p>
    <w:p w:rsidR="006E64CD" w:rsidRDefault="006E64CD" w:rsidP="00253D3C">
      <w:pPr>
        <w:pStyle w:val="ListParagraph"/>
        <w:numPr>
          <w:ilvl w:val="0"/>
          <w:numId w:val="11"/>
        </w:numPr>
        <w:spacing w:after="0"/>
        <w:rPr>
          <w:rFonts w:cs="Times New Roman"/>
          <w:b/>
          <w:bCs/>
          <w:szCs w:val="24"/>
        </w:rPr>
      </w:pPr>
      <w:r w:rsidRPr="00E00A4E">
        <w:rPr>
          <w:rFonts w:cs="Times New Roman"/>
          <w:szCs w:val="24"/>
        </w:rPr>
        <w:t xml:space="preserve">Modify </w:t>
      </w:r>
      <w:r>
        <w:rPr>
          <w:rFonts w:cs="Times New Roman"/>
          <w:szCs w:val="24"/>
        </w:rPr>
        <w:t xml:space="preserve">position </w:t>
      </w:r>
      <w:r w:rsidRPr="00E00A4E">
        <w:rPr>
          <w:rFonts w:cs="Times New Roman"/>
          <w:szCs w:val="24"/>
        </w:rPr>
        <w:t>descriptions to include scientific literacy requirements;</w:t>
      </w:r>
    </w:p>
    <w:p w:rsidR="0093422B" w:rsidRDefault="002D188F" w:rsidP="00253D3C">
      <w:pPr>
        <w:pStyle w:val="ListParagraph"/>
        <w:numPr>
          <w:ilvl w:val="0"/>
          <w:numId w:val="11"/>
        </w:numPr>
        <w:spacing w:after="0"/>
        <w:rPr>
          <w:rFonts w:cs="Times New Roman"/>
          <w:b/>
          <w:bCs/>
          <w:szCs w:val="24"/>
        </w:rPr>
      </w:pPr>
      <w:r w:rsidRPr="004D1EAA">
        <w:rPr>
          <w:rFonts w:cs="Times New Roman"/>
          <w:szCs w:val="24"/>
        </w:rPr>
        <w:t>Include information about relevant scientific issues</w:t>
      </w:r>
      <w:r>
        <w:rPr>
          <w:rFonts w:cs="Times New Roman"/>
          <w:szCs w:val="24"/>
        </w:rPr>
        <w:t xml:space="preserve"> </w:t>
      </w:r>
      <w:r w:rsidRPr="004D1EAA">
        <w:rPr>
          <w:rFonts w:cs="Times New Roman"/>
          <w:szCs w:val="24"/>
        </w:rPr>
        <w:t>in supervisory training and other training</w:t>
      </w:r>
      <w:r w:rsidR="00222583">
        <w:rPr>
          <w:rFonts w:cs="Times New Roman"/>
          <w:szCs w:val="24"/>
        </w:rPr>
        <w:t xml:space="preserve"> </w:t>
      </w:r>
      <w:r w:rsidR="006E64CD">
        <w:rPr>
          <w:rFonts w:cs="Times New Roman"/>
          <w:szCs w:val="24"/>
        </w:rPr>
        <w:t>courses</w:t>
      </w:r>
      <w:r w:rsidRPr="004D1EAA">
        <w:rPr>
          <w:rFonts w:cs="Times New Roman"/>
          <w:szCs w:val="24"/>
        </w:rPr>
        <w:t xml:space="preserve"> for superintendents</w:t>
      </w:r>
      <w:r w:rsidR="00E00A4E">
        <w:rPr>
          <w:rFonts w:cs="Times New Roman"/>
          <w:szCs w:val="24"/>
        </w:rPr>
        <w:t>;</w:t>
      </w:r>
      <w:r w:rsidR="006E64CD">
        <w:rPr>
          <w:rFonts w:cs="Times New Roman"/>
          <w:szCs w:val="24"/>
        </w:rPr>
        <w:t xml:space="preserve"> and</w:t>
      </w:r>
    </w:p>
    <w:p w:rsidR="0093422B" w:rsidRPr="009169CF" w:rsidRDefault="00B71509" w:rsidP="00253D3C">
      <w:pPr>
        <w:pStyle w:val="ListParagraph"/>
        <w:numPr>
          <w:ilvl w:val="0"/>
          <w:numId w:val="11"/>
        </w:numPr>
        <w:spacing w:after="0"/>
        <w:rPr>
          <w:rFonts w:cs="Times New Roman"/>
          <w:b/>
          <w:bCs/>
          <w:szCs w:val="24"/>
        </w:rPr>
      </w:pPr>
      <w:r>
        <w:rPr>
          <w:rFonts w:cs="Times New Roman"/>
          <w:szCs w:val="24"/>
        </w:rPr>
        <w:t>Identify the specific ways</w:t>
      </w:r>
      <w:r w:rsidR="00E00A4E" w:rsidRPr="00E00A4E">
        <w:rPr>
          <w:rFonts w:cs="Times New Roman"/>
          <w:szCs w:val="24"/>
        </w:rPr>
        <w:t xml:space="preserve"> superintendents </w:t>
      </w:r>
      <w:r w:rsidR="00E00A4E">
        <w:rPr>
          <w:rFonts w:cs="Times New Roman"/>
          <w:szCs w:val="24"/>
        </w:rPr>
        <w:t xml:space="preserve">can </w:t>
      </w:r>
      <w:r w:rsidR="00E00A4E" w:rsidRPr="00E00A4E">
        <w:rPr>
          <w:rFonts w:cs="Times New Roman"/>
          <w:szCs w:val="24"/>
        </w:rPr>
        <w:t xml:space="preserve">demonstrate scientific literacy. </w:t>
      </w:r>
      <w:r w:rsidR="003A7324">
        <w:rPr>
          <w:rFonts w:cs="Times New Roman"/>
          <w:szCs w:val="24"/>
        </w:rPr>
        <w:t xml:space="preserve"> </w:t>
      </w:r>
      <w:r w:rsidR="00E00A4E" w:rsidRPr="00E00A4E">
        <w:rPr>
          <w:rFonts w:cs="Times New Roman"/>
          <w:szCs w:val="24"/>
        </w:rPr>
        <w:t>These</w:t>
      </w:r>
      <w:r w:rsidR="00A46E74">
        <w:rPr>
          <w:rFonts w:cs="Times New Roman"/>
          <w:szCs w:val="24"/>
        </w:rPr>
        <w:t xml:space="preserve"> may </w:t>
      </w:r>
      <w:r w:rsidR="00E00A4E" w:rsidRPr="00E00A4E">
        <w:rPr>
          <w:rFonts w:cs="Times New Roman"/>
          <w:szCs w:val="24"/>
        </w:rPr>
        <w:t>include formal higher education degree</w:t>
      </w:r>
      <w:r w:rsidR="00C55106">
        <w:rPr>
          <w:rFonts w:cs="Times New Roman"/>
          <w:szCs w:val="24"/>
        </w:rPr>
        <w:t>s</w:t>
      </w:r>
      <w:r w:rsidR="00E00A4E" w:rsidRPr="00E00A4E">
        <w:rPr>
          <w:rFonts w:cs="Times New Roman"/>
          <w:szCs w:val="24"/>
        </w:rPr>
        <w:t>, completion of relevant advanced graduate course work, or successful completion of training courses.</w:t>
      </w:r>
    </w:p>
    <w:p w:rsidR="0093422B" w:rsidRPr="009169CF" w:rsidRDefault="0093422B" w:rsidP="009169CF">
      <w:pPr>
        <w:spacing w:after="0"/>
        <w:ind w:left="360"/>
        <w:rPr>
          <w:rFonts w:cs="Times New Roman"/>
          <w:b/>
          <w:bCs/>
          <w:szCs w:val="24"/>
        </w:rPr>
      </w:pPr>
    </w:p>
    <w:p w:rsidR="0093422B" w:rsidRDefault="001610E3" w:rsidP="009169CF">
      <w:pPr>
        <w:pStyle w:val="Heading1"/>
        <w:numPr>
          <w:ilvl w:val="0"/>
          <w:numId w:val="5"/>
        </w:numPr>
        <w:spacing w:before="0" w:after="0"/>
        <w:ind w:hanging="720"/>
        <w:rPr>
          <w:rFonts w:cs="Times New Roman"/>
          <w:szCs w:val="24"/>
        </w:rPr>
      </w:pPr>
      <w:r w:rsidRPr="004D1EAA">
        <w:rPr>
          <w:rFonts w:cs="Times New Roman"/>
          <w:szCs w:val="24"/>
        </w:rPr>
        <w:t>Investing in Service-wide Resource Stewardship T</w:t>
      </w:r>
      <w:r w:rsidR="00994CD7" w:rsidRPr="004D1EAA">
        <w:rPr>
          <w:rFonts w:cs="Times New Roman"/>
          <w:szCs w:val="24"/>
        </w:rPr>
        <w:t>raining</w:t>
      </w:r>
    </w:p>
    <w:p w:rsidR="0093422B" w:rsidRDefault="0093422B" w:rsidP="009169CF">
      <w:pPr>
        <w:spacing w:after="0"/>
      </w:pPr>
    </w:p>
    <w:p w:rsidR="0093422B" w:rsidRDefault="001610E3" w:rsidP="009169CF">
      <w:pPr>
        <w:pStyle w:val="Heading2"/>
        <w:numPr>
          <w:ilvl w:val="1"/>
          <w:numId w:val="5"/>
        </w:numPr>
        <w:spacing w:before="0" w:after="0"/>
        <w:ind w:left="990" w:hanging="630"/>
        <w:rPr>
          <w:rFonts w:cs="Times New Roman"/>
          <w:szCs w:val="24"/>
        </w:rPr>
      </w:pPr>
      <w:r w:rsidRPr="004D1EAA">
        <w:rPr>
          <w:rFonts w:cs="Times New Roman"/>
          <w:szCs w:val="24"/>
        </w:rPr>
        <w:t>Objective</w:t>
      </w:r>
    </w:p>
    <w:p w:rsidR="0093422B" w:rsidRDefault="0093422B" w:rsidP="009169CF">
      <w:pPr>
        <w:spacing w:after="0"/>
      </w:pPr>
    </w:p>
    <w:p w:rsidR="0093422B" w:rsidRDefault="00B93295" w:rsidP="009169CF">
      <w:pPr>
        <w:spacing w:after="0"/>
        <w:rPr>
          <w:rFonts w:cs="Times New Roman"/>
          <w:szCs w:val="24"/>
        </w:rPr>
      </w:pPr>
      <w:r w:rsidRPr="004D1EAA">
        <w:rPr>
          <w:rFonts w:cs="Times New Roman"/>
          <w:szCs w:val="24"/>
        </w:rPr>
        <w:t xml:space="preserve">To </w:t>
      </w:r>
      <w:r w:rsidR="00B569AC">
        <w:rPr>
          <w:rFonts w:cs="Times New Roman"/>
          <w:szCs w:val="24"/>
        </w:rPr>
        <w:t xml:space="preserve">further </w:t>
      </w:r>
      <w:r w:rsidRPr="004D1EAA">
        <w:rPr>
          <w:rFonts w:cs="Times New Roman"/>
          <w:szCs w:val="24"/>
        </w:rPr>
        <w:t xml:space="preserve">the </w:t>
      </w:r>
      <w:r w:rsidR="005D20C3" w:rsidRPr="004D1EAA">
        <w:rPr>
          <w:rFonts w:cs="Times New Roman"/>
          <w:szCs w:val="24"/>
        </w:rPr>
        <w:t>stewardship</w:t>
      </w:r>
      <w:r w:rsidRPr="004D1EAA">
        <w:rPr>
          <w:rFonts w:cs="Times New Roman"/>
          <w:szCs w:val="24"/>
        </w:rPr>
        <w:t xml:space="preserve"> goal, </w:t>
      </w:r>
      <w:r w:rsidR="002915AF" w:rsidRPr="004D1EAA">
        <w:rPr>
          <w:rFonts w:cs="Times New Roman"/>
          <w:szCs w:val="24"/>
        </w:rPr>
        <w:t>the NPS</w:t>
      </w:r>
      <w:r w:rsidRPr="004D1EAA">
        <w:rPr>
          <w:rFonts w:cs="Times New Roman"/>
          <w:szCs w:val="24"/>
        </w:rPr>
        <w:t xml:space="preserve"> will invest in </w:t>
      </w:r>
      <w:r w:rsidR="00B569AC">
        <w:rPr>
          <w:rFonts w:cs="Times New Roman"/>
          <w:szCs w:val="24"/>
        </w:rPr>
        <w:t>S</w:t>
      </w:r>
      <w:r w:rsidRPr="004D1EAA">
        <w:rPr>
          <w:rFonts w:cs="Times New Roman"/>
          <w:szCs w:val="24"/>
        </w:rPr>
        <w:t>ervice-wide resource stewardship training to educate and support employees to use the concepts and decision</w:t>
      </w:r>
      <w:r w:rsidR="00C55106">
        <w:rPr>
          <w:rFonts w:cs="Times New Roman"/>
          <w:szCs w:val="24"/>
        </w:rPr>
        <w:t>-</w:t>
      </w:r>
      <w:r w:rsidRPr="004D1EAA">
        <w:rPr>
          <w:rFonts w:cs="Times New Roman"/>
          <w:szCs w:val="24"/>
        </w:rPr>
        <w:t xml:space="preserve">making framework </w:t>
      </w:r>
      <w:r w:rsidRPr="004D1EAA">
        <w:rPr>
          <w:rFonts w:cs="Times New Roman"/>
          <w:szCs w:val="24"/>
        </w:rPr>
        <w:lastRenderedPageBreak/>
        <w:t xml:space="preserve">presented in this </w:t>
      </w:r>
      <w:r w:rsidR="007633E3">
        <w:rPr>
          <w:rFonts w:cs="Times New Roman"/>
          <w:szCs w:val="24"/>
        </w:rPr>
        <w:t>Order</w:t>
      </w:r>
      <w:r w:rsidR="001610E3" w:rsidRPr="004D1EAA">
        <w:rPr>
          <w:rFonts w:cs="Times New Roman"/>
          <w:szCs w:val="24"/>
        </w:rPr>
        <w:t>.</w:t>
      </w:r>
      <w:r w:rsidR="001610E3" w:rsidRPr="004D1EAA">
        <w:rPr>
          <w:rFonts w:cs="Times New Roman"/>
          <w:b/>
          <w:szCs w:val="24"/>
        </w:rPr>
        <w:t xml:space="preserve"> </w:t>
      </w:r>
      <w:r w:rsidR="003A7324">
        <w:rPr>
          <w:rFonts w:cs="Times New Roman"/>
          <w:b/>
          <w:szCs w:val="24"/>
        </w:rPr>
        <w:t xml:space="preserve"> </w:t>
      </w:r>
      <w:r w:rsidR="00A02BDA">
        <w:rPr>
          <w:rFonts w:cs="Times New Roman"/>
          <w:szCs w:val="24"/>
        </w:rPr>
        <w:t>This re</w:t>
      </w:r>
      <w:r w:rsidR="0043070C">
        <w:rPr>
          <w:rFonts w:cs="Times New Roman"/>
          <w:szCs w:val="24"/>
        </w:rPr>
        <w:t xml:space="preserve">source </w:t>
      </w:r>
      <w:r w:rsidR="00A02BDA">
        <w:rPr>
          <w:rFonts w:cs="Times New Roman"/>
          <w:szCs w:val="24"/>
        </w:rPr>
        <w:t xml:space="preserve">stewardship training will be incorporated into existing training opportunities. </w:t>
      </w:r>
    </w:p>
    <w:p w:rsidR="0093422B" w:rsidRDefault="0093422B" w:rsidP="009169CF">
      <w:pPr>
        <w:spacing w:after="0"/>
        <w:rPr>
          <w:rFonts w:cs="Times New Roman"/>
          <w:bCs/>
          <w:szCs w:val="24"/>
        </w:rPr>
      </w:pPr>
    </w:p>
    <w:p w:rsidR="0093422B" w:rsidRDefault="001610E3" w:rsidP="009169CF">
      <w:pPr>
        <w:pStyle w:val="Heading2"/>
        <w:numPr>
          <w:ilvl w:val="1"/>
          <w:numId w:val="5"/>
        </w:numPr>
        <w:spacing w:before="0" w:after="0"/>
        <w:ind w:left="990" w:hanging="630"/>
        <w:rPr>
          <w:rFonts w:cs="Times New Roman"/>
          <w:szCs w:val="24"/>
        </w:rPr>
      </w:pPr>
      <w:r w:rsidRPr="004D1EAA">
        <w:rPr>
          <w:rFonts w:cs="Times New Roman"/>
          <w:szCs w:val="24"/>
        </w:rPr>
        <w:t>Policies</w:t>
      </w:r>
    </w:p>
    <w:p w:rsidR="0093422B" w:rsidRDefault="0093422B" w:rsidP="009169CF">
      <w:pPr>
        <w:spacing w:after="0"/>
      </w:pPr>
    </w:p>
    <w:p w:rsidR="0093422B" w:rsidRDefault="00872E16" w:rsidP="009169CF">
      <w:pPr>
        <w:spacing w:after="0"/>
        <w:rPr>
          <w:rFonts w:cs="Times New Roman"/>
          <w:szCs w:val="24"/>
        </w:rPr>
      </w:pPr>
      <w:r>
        <w:rPr>
          <w:rFonts w:cs="Times New Roman"/>
          <w:szCs w:val="24"/>
        </w:rPr>
        <w:t xml:space="preserve">The </w:t>
      </w:r>
      <w:r w:rsidRPr="004D1EAA">
        <w:rPr>
          <w:rFonts w:cs="Times New Roman"/>
          <w:szCs w:val="24"/>
        </w:rPr>
        <w:t>NPS will</w:t>
      </w:r>
      <w:r w:rsidR="00C21367">
        <w:rPr>
          <w:rFonts w:cs="Times New Roman"/>
          <w:szCs w:val="24"/>
        </w:rPr>
        <w:t xml:space="preserve"> e</w:t>
      </w:r>
      <w:r w:rsidR="001610E3" w:rsidRPr="004D1EAA">
        <w:rPr>
          <w:rFonts w:cs="Times New Roman"/>
          <w:szCs w:val="24"/>
        </w:rPr>
        <w:t xml:space="preserve">nsure all employees </w:t>
      </w:r>
      <w:r w:rsidR="006E64CD">
        <w:rPr>
          <w:rFonts w:cs="Times New Roman"/>
          <w:szCs w:val="24"/>
        </w:rPr>
        <w:t>develop</w:t>
      </w:r>
      <w:r w:rsidR="001610E3" w:rsidRPr="004D1EAA">
        <w:rPr>
          <w:rFonts w:cs="Times New Roman"/>
          <w:szCs w:val="24"/>
        </w:rPr>
        <w:t xml:space="preserve"> the knowledge, skills, and abilities</w:t>
      </w:r>
      <w:r w:rsidR="00B71509">
        <w:rPr>
          <w:rFonts w:cs="Times New Roman"/>
          <w:szCs w:val="24"/>
        </w:rPr>
        <w:t xml:space="preserve"> appropriate to their positions</w:t>
      </w:r>
      <w:r w:rsidR="00C55106">
        <w:rPr>
          <w:rFonts w:cs="Times New Roman"/>
          <w:szCs w:val="24"/>
        </w:rPr>
        <w:t xml:space="preserve"> and</w:t>
      </w:r>
      <w:r w:rsidR="00C55106" w:rsidRPr="004D1EAA">
        <w:rPr>
          <w:rFonts w:cs="Times New Roman"/>
          <w:szCs w:val="24"/>
        </w:rPr>
        <w:t xml:space="preserve"> </w:t>
      </w:r>
      <w:r w:rsidR="001610E3" w:rsidRPr="004D1EAA">
        <w:rPr>
          <w:rFonts w:cs="Times New Roman"/>
          <w:szCs w:val="24"/>
        </w:rPr>
        <w:t>needed to support successful r</w:t>
      </w:r>
      <w:r w:rsidR="00A40ED9">
        <w:rPr>
          <w:rFonts w:cs="Times New Roman"/>
          <w:szCs w:val="24"/>
        </w:rPr>
        <w:t>esource stewardship</w:t>
      </w:r>
      <w:r w:rsidR="00F71E9C">
        <w:rPr>
          <w:rFonts w:cs="Times New Roman"/>
          <w:szCs w:val="24"/>
        </w:rPr>
        <w:t>,</w:t>
      </w:r>
      <w:r w:rsidR="00A40ED9">
        <w:rPr>
          <w:rFonts w:cs="Times New Roman"/>
          <w:szCs w:val="24"/>
        </w:rPr>
        <w:t xml:space="preserve"> by taking</w:t>
      </w:r>
      <w:r w:rsidR="001610E3" w:rsidRPr="004D1EAA">
        <w:rPr>
          <w:rFonts w:cs="Times New Roman"/>
          <w:szCs w:val="24"/>
        </w:rPr>
        <w:t xml:space="preserve"> the following actions:</w:t>
      </w:r>
    </w:p>
    <w:p w:rsidR="0093422B" w:rsidRDefault="0093422B" w:rsidP="009169CF">
      <w:pPr>
        <w:spacing w:after="0"/>
        <w:rPr>
          <w:rFonts w:cs="Times New Roman"/>
          <w:szCs w:val="24"/>
        </w:rPr>
      </w:pPr>
    </w:p>
    <w:p w:rsidR="00C21367" w:rsidRDefault="00C21367" w:rsidP="00253D3C">
      <w:pPr>
        <w:pStyle w:val="ListParagraph"/>
        <w:numPr>
          <w:ilvl w:val="0"/>
          <w:numId w:val="8"/>
        </w:numPr>
        <w:spacing w:after="0"/>
        <w:rPr>
          <w:rFonts w:cs="Times New Roman"/>
          <w:szCs w:val="24"/>
        </w:rPr>
      </w:pPr>
      <w:r w:rsidRPr="004D1EAA">
        <w:rPr>
          <w:rFonts w:cs="Times New Roman"/>
          <w:szCs w:val="24"/>
        </w:rPr>
        <w:t>Establish a training and development workgroup to develop a strategic plan for resource stewardship training that builds upon existing training programs and opportunities (</w:t>
      </w:r>
      <w:r w:rsidR="003C12D0">
        <w:rPr>
          <w:rFonts w:cs="Times New Roman"/>
          <w:szCs w:val="24"/>
        </w:rPr>
        <w:t>e.g.,</w:t>
      </w:r>
      <w:r w:rsidRPr="004D1EAA">
        <w:rPr>
          <w:rFonts w:cs="Times New Roman"/>
          <w:szCs w:val="24"/>
        </w:rPr>
        <w:t xml:space="preserve"> Fundamentals, </w:t>
      </w:r>
      <w:r w:rsidR="003C12D0">
        <w:rPr>
          <w:rFonts w:cs="Times New Roman"/>
          <w:szCs w:val="24"/>
        </w:rPr>
        <w:t xml:space="preserve">Natural and Cultural Resource Career Academies, </w:t>
      </w:r>
      <w:r w:rsidRPr="004D1EAA">
        <w:rPr>
          <w:rFonts w:cs="Times New Roman"/>
          <w:szCs w:val="24"/>
        </w:rPr>
        <w:t>Emerging Leaders, New Supervisor Training, New Superintendents Academy)</w:t>
      </w:r>
      <w:r>
        <w:rPr>
          <w:rFonts w:cs="Times New Roman"/>
          <w:szCs w:val="24"/>
        </w:rPr>
        <w:t>;</w:t>
      </w:r>
      <w:r w:rsidRPr="004D1EAA">
        <w:rPr>
          <w:rFonts w:cs="Times New Roman"/>
          <w:szCs w:val="24"/>
        </w:rPr>
        <w:t xml:space="preserve"> </w:t>
      </w:r>
    </w:p>
    <w:p w:rsidR="007633E3" w:rsidRDefault="007F7287" w:rsidP="00253D3C">
      <w:pPr>
        <w:pStyle w:val="ListParagraph"/>
        <w:numPr>
          <w:ilvl w:val="0"/>
          <w:numId w:val="36"/>
        </w:numPr>
        <w:ind w:left="720"/>
      </w:pPr>
      <w:r>
        <w:t>Implement</w:t>
      </w:r>
      <w:r w:rsidR="007633E3" w:rsidRPr="004D1EAA">
        <w:t xml:space="preserve"> a training program based upon the strategic plan that makes use of both </w:t>
      </w:r>
      <w:r w:rsidR="007633E3">
        <w:t>in-person and distance learning;</w:t>
      </w:r>
    </w:p>
    <w:p w:rsidR="003C12D0" w:rsidRDefault="003C12D0" w:rsidP="00253D3C">
      <w:pPr>
        <w:pStyle w:val="ListParagraph"/>
        <w:numPr>
          <w:ilvl w:val="0"/>
          <w:numId w:val="36"/>
        </w:numPr>
        <w:ind w:left="720"/>
      </w:pPr>
      <w:r>
        <w:t xml:space="preserve">Develop training </w:t>
      </w:r>
      <w:r w:rsidR="00627CE0">
        <w:t>about</w:t>
      </w:r>
      <w:r>
        <w:t xml:space="preserve"> traditional ecological knowledge for superintendents, resource staff, and others</w:t>
      </w:r>
      <w:r w:rsidR="004103B0">
        <w:t>,</w:t>
      </w:r>
      <w:r w:rsidR="00627CE0">
        <w:t xml:space="preserve"> including training by </w:t>
      </w:r>
      <w:r w:rsidR="004103B0">
        <w:t xml:space="preserve">indigenous </w:t>
      </w:r>
      <w:r w:rsidR="00627CE0">
        <w:t>peoples</w:t>
      </w:r>
      <w:r>
        <w:t xml:space="preserve">; </w:t>
      </w:r>
    </w:p>
    <w:p w:rsidR="007F7287" w:rsidRPr="007F7287" w:rsidRDefault="007F7287" w:rsidP="00253D3C">
      <w:pPr>
        <w:pStyle w:val="ListParagraph"/>
        <w:numPr>
          <w:ilvl w:val="0"/>
          <w:numId w:val="8"/>
        </w:numPr>
        <w:spacing w:after="0"/>
        <w:rPr>
          <w:rFonts w:eastAsia="Arial" w:cs="Times New Roman"/>
          <w:color w:val="222222"/>
          <w:szCs w:val="24"/>
        </w:rPr>
      </w:pPr>
      <w:r w:rsidRPr="007F7287">
        <w:rPr>
          <w:rFonts w:cs="Times New Roman"/>
          <w:color w:val="000000"/>
          <w:szCs w:val="24"/>
        </w:rPr>
        <w:t>Develop detailed guidance and training for the application of the precautionary principle and adaptive management</w:t>
      </w:r>
      <w:r w:rsidR="0004200A">
        <w:rPr>
          <w:rFonts w:cs="Times New Roman"/>
          <w:color w:val="000000"/>
          <w:szCs w:val="24"/>
        </w:rPr>
        <w:t xml:space="preserve"> </w:t>
      </w:r>
      <w:r w:rsidR="004103B0">
        <w:rPr>
          <w:rFonts w:cs="Times New Roman"/>
          <w:color w:val="000000"/>
          <w:szCs w:val="24"/>
        </w:rPr>
        <w:t>to be</w:t>
      </w:r>
      <w:r w:rsidRPr="007F7287">
        <w:rPr>
          <w:rFonts w:cs="Times New Roman"/>
          <w:color w:val="000000"/>
          <w:szCs w:val="24"/>
        </w:rPr>
        <w:t xml:space="preserve"> incorporate</w:t>
      </w:r>
      <w:r w:rsidR="004103B0">
        <w:rPr>
          <w:rFonts w:cs="Times New Roman"/>
          <w:color w:val="000000"/>
          <w:szCs w:val="24"/>
        </w:rPr>
        <w:t>d</w:t>
      </w:r>
      <w:r w:rsidRPr="007F7287">
        <w:rPr>
          <w:rFonts w:cs="Times New Roman"/>
          <w:color w:val="000000"/>
          <w:szCs w:val="24"/>
        </w:rPr>
        <w:t xml:space="preserve"> into appropriate documents;</w:t>
      </w:r>
    </w:p>
    <w:p w:rsidR="00F402CE" w:rsidRPr="00FA44EB" w:rsidRDefault="00F402CE" w:rsidP="00253D3C">
      <w:pPr>
        <w:pStyle w:val="ListParagraph"/>
        <w:numPr>
          <w:ilvl w:val="0"/>
          <w:numId w:val="8"/>
        </w:numPr>
        <w:spacing w:after="0"/>
        <w:rPr>
          <w:rFonts w:cs="Times New Roman"/>
          <w:szCs w:val="24"/>
        </w:rPr>
      </w:pPr>
      <w:r w:rsidRPr="00FA44EB">
        <w:rPr>
          <w:rFonts w:cs="Times New Roman"/>
          <w:szCs w:val="24"/>
        </w:rPr>
        <w:t>Develop detailed guidance and implement training on the resource stewardship criteria</w:t>
      </w:r>
      <w:r w:rsidR="00B569AC">
        <w:rPr>
          <w:rFonts w:cs="Times New Roman"/>
          <w:szCs w:val="24"/>
        </w:rPr>
        <w:t xml:space="preserve"> (see </w:t>
      </w:r>
      <w:r w:rsidR="008C0B3C">
        <w:rPr>
          <w:rFonts w:cs="Times New Roman"/>
          <w:szCs w:val="24"/>
        </w:rPr>
        <w:t xml:space="preserve">section </w:t>
      </w:r>
      <w:r w:rsidR="00B569AC">
        <w:rPr>
          <w:rFonts w:cs="Times New Roman"/>
          <w:szCs w:val="24"/>
        </w:rPr>
        <w:t>7, above)</w:t>
      </w:r>
      <w:r w:rsidRPr="00FA44EB">
        <w:rPr>
          <w:rFonts w:cs="Times New Roman"/>
          <w:szCs w:val="24"/>
        </w:rPr>
        <w:t>, with special focus on training superintendents;</w:t>
      </w:r>
      <w:r w:rsidR="001F59CC">
        <w:rPr>
          <w:rFonts w:cs="Times New Roman"/>
          <w:szCs w:val="24"/>
        </w:rPr>
        <w:t xml:space="preserve"> and</w:t>
      </w:r>
    </w:p>
    <w:p w:rsidR="0093422B" w:rsidRDefault="00F402CE" w:rsidP="00253D3C">
      <w:pPr>
        <w:pStyle w:val="ListParagraph"/>
        <w:numPr>
          <w:ilvl w:val="1"/>
          <w:numId w:val="37"/>
        </w:numPr>
        <w:tabs>
          <w:tab w:val="clear" w:pos="1440"/>
          <w:tab w:val="num" w:pos="720"/>
        </w:tabs>
        <w:ind w:left="720"/>
      </w:pPr>
      <w:r>
        <w:t xml:space="preserve">Require </w:t>
      </w:r>
      <w:r w:rsidR="001610E3" w:rsidRPr="004D1EAA">
        <w:t xml:space="preserve">superintendents and </w:t>
      </w:r>
      <w:r w:rsidR="004103B0">
        <w:t xml:space="preserve">other employees </w:t>
      </w:r>
      <w:r w:rsidR="001610E3" w:rsidRPr="004D1EAA">
        <w:t xml:space="preserve">in </w:t>
      </w:r>
      <w:r w:rsidR="00B569AC">
        <w:t xml:space="preserve">leadership </w:t>
      </w:r>
      <w:r w:rsidR="001610E3" w:rsidRPr="004D1EAA">
        <w:t xml:space="preserve">positions </w:t>
      </w:r>
      <w:r>
        <w:t>to</w:t>
      </w:r>
      <w:r w:rsidR="001610E3" w:rsidRPr="004D1EAA">
        <w:t xml:space="preserve"> participate in advanced training courses on an ongoing basis to ensure</w:t>
      </w:r>
      <w:r w:rsidR="004103B0">
        <w:t xml:space="preserve"> implementation of</w:t>
      </w:r>
      <w:r w:rsidR="001610E3" w:rsidRPr="004D1EAA">
        <w:t xml:space="preserve"> the most up-to-date approaches to resource stewardship</w:t>
      </w:r>
      <w:r w:rsidR="004103B0">
        <w:t>.</w:t>
      </w:r>
    </w:p>
    <w:p w:rsidR="0093422B" w:rsidRDefault="001610E3" w:rsidP="009169CF">
      <w:pPr>
        <w:pStyle w:val="Heading1"/>
        <w:numPr>
          <w:ilvl w:val="0"/>
          <w:numId w:val="5"/>
        </w:numPr>
        <w:spacing w:before="0" w:after="0"/>
        <w:ind w:hanging="720"/>
        <w:rPr>
          <w:rFonts w:cs="Times New Roman"/>
          <w:szCs w:val="24"/>
        </w:rPr>
      </w:pPr>
      <w:r w:rsidRPr="004D1EAA">
        <w:rPr>
          <w:rFonts w:cs="Times New Roman"/>
          <w:szCs w:val="24"/>
        </w:rPr>
        <w:t xml:space="preserve">Integrating </w:t>
      </w:r>
      <w:r w:rsidR="00B569AC">
        <w:rPr>
          <w:rFonts w:cs="Times New Roman"/>
          <w:szCs w:val="24"/>
        </w:rPr>
        <w:t xml:space="preserve">the </w:t>
      </w:r>
      <w:r w:rsidR="005D20C3" w:rsidRPr="004D1EAA">
        <w:rPr>
          <w:rFonts w:cs="Times New Roman"/>
          <w:szCs w:val="24"/>
        </w:rPr>
        <w:t>Stewardship</w:t>
      </w:r>
      <w:r w:rsidRPr="004D1EAA">
        <w:rPr>
          <w:rFonts w:cs="Times New Roman"/>
          <w:szCs w:val="24"/>
        </w:rPr>
        <w:t xml:space="preserve"> Goal with</w:t>
      </w:r>
      <w:r w:rsidR="00B569AC">
        <w:rPr>
          <w:rFonts w:cs="Times New Roman"/>
          <w:szCs w:val="24"/>
        </w:rPr>
        <w:t>in</w:t>
      </w:r>
      <w:r w:rsidRPr="004D1EAA">
        <w:rPr>
          <w:rFonts w:cs="Times New Roman"/>
          <w:szCs w:val="24"/>
        </w:rPr>
        <w:t xml:space="preserve"> Appropriate Management D</w:t>
      </w:r>
      <w:r w:rsidR="001147EF" w:rsidRPr="004D1EAA">
        <w:rPr>
          <w:rFonts w:cs="Times New Roman"/>
          <w:szCs w:val="24"/>
        </w:rPr>
        <w:t>ocuments</w:t>
      </w:r>
    </w:p>
    <w:p w:rsidR="0093422B" w:rsidRDefault="0093422B" w:rsidP="009169CF">
      <w:pPr>
        <w:spacing w:after="0"/>
      </w:pPr>
    </w:p>
    <w:p w:rsidR="0093422B" w:rsidRDefault="00BD7BB8" w:rsidP="009169CF">
      <w:pPr>
        <w:pStyle w:val="Heading2"/>
        <w:numPr>
          <w:ilvl w:val="1"/>
          <w:numId w:val="5"/>
        </w:numPr>
        <w:spacing w:before="0" w:after="0"/>
        <w:ind w:left="990" w:hanging="630"/>
        <w:rPr>
          <w:rFonts w:cs="Times New Roman"/>
          <w:szCs w:val="24"/>
        </w:rPr>
      </w:pPr>
      <w:r w:rsidRPr="004D1EAA">
        <w:rPr>
          <w:rFonts w:cs="Times New Roman"/>
          <w:szCs w:val="24"/>
        </w:rPr>
        <w:t xml:space="preserve">Objective </w:t>
      </w:r>
    </w:p>
    <w:p w:rsidR="0093422B" w:rsidRDefault="0093422B" w:rsidP="009169CF">
      <w:pPr>
        <w:spacing w:after="0"/>
      </w:pPr>
    </w:p>
    <w:p w:rsidR="0093422B" w:rsidRDefault="00B93295" w:rsidP="009169CF">
      <w:pPr>
        <w:spacing w:after="0"/>
        <w:rPr>
          <w:rFonts w:cs="Times New Roman"/>
          <w:szCs w:val="24"/>
        </w:rPr>
      </w:pPr>
      <w:r w:rsidRPr="004D1EAA">
        <w:rPr>
          <w:rFonts w:cs="Times New Roman"/>
          <w:szCs w:val="24"/>
        </w:rPr>
        <w:t xml:space="preserve">To </w:t>
      </w:r>
      <w:r w:rsidR="00C42C7C">
        <w:rPr>
          <w:rFonts w:cs="Times New Roman"/>
          <w:szCs w:val="24"/>
        </w:rPr>
        <w:t xml:space="preserve">ensure the organization </w:t>
      </w:r>
      <w:r w:rsidRPr="004D1EAA">
        <w:rPr>
          <w:rFonts w:cs="Times New Roman"/>
          <w:szCs w:val="24"/>
        </w:rPr>
        <w:t>consistently</w:t>
      </w:r>
      <w:r w:rsidR="00A300B8">
        <w:rPr>
          <w:rFonts w:cs="Times New Roman"/>
          <w:szCs w:val="24"/>
        </w:rPr>
        <w:t xml:space="preserve"> </w:t>
      </w:r>
      <w:r w:rsidR="00C42C7C">
        <w:rPr>
          <w:rFonts w:cs="Times New Roman"/>
          <w:szCs w:val="24"/>
        </w:rPr>
        <w:t xml:space="preserve">works </w:t>
      </w:r>
      <w:r w:rsidR="00A300B8">
        <w:rPr>
          <w:rFonts w:cs="Times New Roman"/>
          <w:szCs w:val="24"/>
        </w:rPr>
        <w:t>toward</w:t>
      </w:r>
      <w:r w:rsidRPr="004D1EAA">
        <w:rPr>
          <w:rFonts w:cs="Times New Roman"/>
          <w:szCs w:val="24"/>
        </w:rPr>
        <w:t xml:space="preserve"> the </w:t>
      </w:r>
      <w:r w:rsidR="00DE2D2D" w:rsidRPr="004D1EAA">
        <w:rPr>
          <w:rFonts w:cs="Times New Roman"/>
          <w:szCs w:val="24"/>
        </w:rPr>
        <w:t>stewardship goal</w:t>
      </w:r>
      <w:r w:rsidRPr="004D1EAA">
        <w:rPr>
          <w:rFonts w:cs="Times New Roman"/>
          <w:szCs w:val="24"/>
        </w:rPr>
        <w:t xml:space="preserve">, </w:t>
      </w:r>
      <w:r w:rsidR="002915AF" w:rsidRPr="004D1EAA">
        <w:rPr>
          <w:rFonts w:cs="Times New Roman"/>
          <w:szCs w:val="24"/>
        </w:rPr>
        <w:t>the NPS</w:t>
      </w:r>
      <w:r w:rsidRPr="004D1EAA">
        <w:rPr>
          <w:rFonts w:cs="Times New Roman"/>
          <w:szCs w:val="24"/>
        </w:rPr>
        <w:t xml:space="preserve"> will integrate the concepts</w:t>
      </w:r>
      <w:r w:rsidR="0064254E" w:rsidRPr="004D1EAA">
        <w:rPr>
          <w:rFonts w:cs="Times New Roman"/>
          <w:szCs w:val="24"/>
        </w:rPr>
        <w:t>, policies</w:t>
      </w:r>
      <w:r w:rsidR="007F7287">
        <w:rPr>
          <w:rFonts w:cs="Times New Roman"/>
          <w:szCs w:val="24"/>
        </w:rPr>
        <w:t>,</w:t>
      </w:r>
      <w:r w:rsidR="0064254E" w:rsidRPr="004D1EAA">
        <w:rPr>
          <w:rFonts w:cs="Times New Roman"/>
          <w:szCs w:val="24"/>
        </w:rPr>
        <w:t xml:space="preserve"> and actions </w:t>
      </w:r>
      <w:r w:rsidRPr="004D1EAA">
        <w:rPr>
          <w:rFonts w:cs="Times New Roman"/>
          <w:szCs w:val="24"/>
        </w:rPr>
        <w:t>in this O</w:t>
      </w:r>
      <w:r w:rsidR="003A7324">
        <w:rPr>
          <w:rFonts w:cs="Times New Roman"/>
          <w:szCs w:val="24"/>
        </w:rPr>
        <w:t>rder</w:t>
      </w:r>
      <w:r w:rsidRPr="004D1EAA">
        <w:rPr>
          <w:rFonts w:cs="Times New Roman"/>
          <w:szCs w:val="24"/>
        </w:rPr>
        <w:t xml:space="preserve"> into all appropriate policies, plans, studies, and inventories; funding priorities and allocations; and field operations and programs</w:t>
      </w:r>
      <w:r w:rsidR="00BD7BB8" w:rsidRPr="004D1EAA">
        <w:rPr>
          <w:rFonts w:cs="Times New Roman"/>
          <w:szCs w:val="24"/>
        </w:rPr>
        <w:t>.</w:t>
      </w:r>
      <w:r w:rsidR="00BC4ADA" w:rsidRPr="004D1EAA">
        <w:rPr>
          <w:rFonts w:cs="Times New Roman"/>
          <w:szCs w:val="24"/>
        </w:rPr>
        <w:t xml:space="preserve"> </w:t>
      </w:r>
    </w:p>
    <w:p w:rsidR="0093422B" w:rsidRDefault="0093422B" w:rsidP="009169CF">
      <w:pPr>
        <w:spacing w:after="0"/>
        <w:rPr>
          <w:rFonts w:cs="Times New Roman"/>
          <w:szCs w:val="24"/>
        </w:rPr>
      </w:pPr>
    </w:p>
    <w:p w:rsidR="0093422B" w:rsidRDefault="00BD7BB8" w:rsidP="009169CF">
      <w:pPr>
        <w:pStyle w:val="Heading2"/>
        <w:numPr>
          <w:ilvl w:val="1"/>
          <w:numId w:val="5"/>
        </w:numPr>
        <w:spacing w:before="0" w:after="0"/>
        <w:ind w:left="990" w:hanging="630"/>
        <w:rPr>
          <w:rFonts w:cs="Times New Roman"/>
          <w:szCs w:val="24"/>
        </w:rPr>
      </w:pPr>
      <w:r w:rsidRPr="004D1EAA">
        <w:rPr>
          <w:rFonts w:cs="Times New Roman"/>
          <w:szCs w:val="24"/>
        </w:rPr>
        <w:t>Updates to management structures</w:t>
      </w:r>
    </w:p>
    <w:p w:rsidR="0093422B" w:rsidRDefault="0093422B" w:rsidP="009169CF">
      <w:pPr>
        <w:spacing w:after="0"/>
      </w:pPr>
    </w:p>
    <w:p w:rsidR="0093422B" w:rsidRDefault="00BD7BB8" w:rsidP="009169CF">
      <w:pPr>
        <w:spacing w:after="0"/>
        <w:rPr>
          <w:rFonts w:cs="Times New Roman"/>
          <w:szCs w:val="24"/>
        </w:rPr>
      </w:pPr>
      <w:r w:rsidRPr="00B62EBA">
        <w:rPr>
          <w:rFonts w:cs="Times New Roman"/>
          <w:szCs w:val="24"/>
        </w:rPr>
        <w:t>A</w:t>
      </w:r>
      <w:r w:rsidR="009819A8" w:rsidRPr="00B62EBA">
        <w:rPr>
          <w:rFonts w:cs="Times New Roman"/>
          <w:szCs w:val="24"/>
        </w:rPr>
        <w:t xml:space="preserve">s appropriate and in due course, </w:t>
      </w:r>
      <w:r w:rsidRPr="00B62EBA">
        <w:rPr>
          <w:rFonts w:cs="Times New Roman"/>
          <w:szCs w:val="24"/>
        </w:rPr>
        <w:t>management documents will be developed, revised</w:t>
      </w:r>
      <w:r w:rsidR="00792327" w:rsidRPr="00B62EBA">
        <w:rPr>
          <w:rFonts w:cs="Times New Roman"/>
          <w:szCs w:val="24"/>
        </w:rPr>
        <w:t>,</w:t>
      </w:r>
      <w:r w:rsidRPr="00B62EBA">
        <w:rPr>
          <w:rFonts w:cs="Times New Roman"/>
          <w:szCs w:val="24"/>
        </w:rPr>
        <w:t xml:space="preserve"> or updated</w:t>
      </w:r>
      <w:r w:rsidR="003A71ED" w:rsidRPr="00B62EBA">
        <w:rPr>
          <w:rFonts w:cs="Times New Roman"/>
          <w:szCs w:val="24"/>
        </w:rPr>
        <w:t xml:space="preserve"> </w:t>
      </w:r>
      <w:r w:rsidRPr="00B62EBA">
        <w:rPr>
          <w:rFonts w:cs="Times New Roman"/>
          <w:szCs w:val="24"/>
        </w:rPr>
        <w:t>to incorporate the stewardship</w:t>
      </w:r>
      <w:r w:rsidR="00323568" w:rsidRPr="00B62EBA">
        <w:rPr>
          <w:rFonts w:cs="Times New Roman"/>
          <w:szCs w:val="24"/>
        </w:rPr>
        <w:t xml:space="preserve"> goal</w:t>
      </w:r>
      <w:r w:rsidRPr="00B62EBA">
        <w:rPr>
          <w:rFonts w:cs="Times New Roman"/>
          <w:szCs w:val="24"/>
        </w:rPr>
        <w:t xml:space="preserve"> and other requirements of this Order.</w:t>
      </w:r>
    </w:p>
    <w:p w:rsidR="0093422B" w:rsidRDefault="0093422B" w:rsidP="009169CF">
      <w:pPr>
        <w:spacing w:after="0"/>
        <w:rPr>
          <w:rFonts w:cs="Times New Roman"/>
          <w:szCs w:val="24"/>
        </w:rPr>
      </w:pPr>
    </w:p>
    <w:p w:rsidR="00BD7BB8" w:rsidRPr="004D1EAA" w:rsidRDefault="0094460D" w:rsidP="00253D3C">
      <w:pPr>
        <w:pStyle w:val="ListParagraph"/>
        <w:numPr>
          <w:ilvl w:val="0"/>
          <w:numId w:val="38"/>
        </w:numPr>
        <w:ind w:left="720"/>
      </w:pPr>
      <w:r w:rsidRPr="009169CF">
        <w:t>Service-wide Policies</w:t>
      </w:r>
      <w:r w:rsidR="00EE6117">
        <w:t>—Director’s Orders</w:t>
      </w:r>
      <w:r w:rsidR="00BD7BB8" w:rsidRPr="004D1EAA">
        <w:t xml:space="preserve"> and Policy Memoranda</w:t>
      </w:r>
    </w:p>
    <w:p w:rsidR="00BD7BB8" w:rsidRPr="009169CF" w:rsidRDefault="0094460D" w:rsidP="00253D3C">
      <w:pPr>
        <w:pStyle w:val="ListParagraph"/>
        <w:numPr>
          <w:ilvl w:val="0"/>
          <w:numId w:val="38"/>
        </w:numPr>
        <w:ind w:left="720"/>
      </w:pPr>
      <w:r w:rsidRPr="009169CF">
        <w:t>Foundation Documents</w:t>
      </w:r>
    </w:p>
    <w:p w:rsidR="00BD7BB8" w:rsidRPr="004D1EAA" w:rsidRDefault="00F42480" w:rsidP="00253D3C">
      <w:pPr>
        <w:pStyle w:val="ListParagraph"/>
        <w:numPr>
          <w:ilvl w:val="0"/>
          <w:numId w:val="38"/>
        </w:numPr>
        <w:ind w:left="720"/>
      </w:pPr>
      <w:r>
        <w:t>Management, Strategic, and Implementation Plans</w:t>
      </w:r>
      <w:r w:rsidRPr="009169CF">
        <w:t>—</w:t>
      </w:r>
      <w:r w:rsidR="00912D47">
        <w:t>Resource Stewardship S</w:t>
      </w:r>
      <w:r w:rsidR="00912D47" w:rsidRPr="004D1EAA">
        <w:t>trategies</w:t>
      </w:r>
      <w:r w:rsidR="00912D47">
        <w:t>, Wilderness S</w:t>
      </w:r>
      <w:r w:rsidR="00912D47" w:rsidRPr="004D1EAA">
        <w:t xml:space="preserve">tewardship </w:t>
      </w:r>
      <w:r w:rsidR="00912D47">
        <w:t>P</w:t>
      </w:r>
      <w:r w:rsidR="00912D47" w:rsidRPr="004D1EAA">
        <w:t>lans</w:t>
      </w:r>
      <w:r w:rsidR="00912D47">
        <w:t xml:space="preserve">, </w:t>
      </w:r>
      <w:r>
        <w:t xml:space="preserve">and </w:t>
      </w:r>
      <w:r w:rsidR="00912D47">
        <w:t>General Management Plans</w:t>
      </w:r>
    </w:p>
    <w:p w:rsidR="00BD7BB8" w:rsidRPr="004D1EAA" w:rsidRDefault="0094460D" w:rsidP="00253D3C">
      <w:pPr>
        <w:pStyle w:val="ListParagraph"/>
        <w:numPr>
          <w:ilvl w:val="0"/>
          <w:numId w:val="38"/>
        </w:numPr>
        <w:ind w:left="720"/>
      </w:pPr>
      <w:r w:rsidRPr="009169CF">
        <w:t>Resource Inventories, Studies, and Surveys</w:t>
      </w:r>
      <w:r w:rsidR="00BD7BB8" w:rsidRPr="004D1EAA">
        <w:t>—cultural landscape inventories,  natural resource inventories, and visitor use studies and surveys (for example, the Comprehensive Survey of the American Public)</w:t>
      </w:r>
    </w:p>
    <w:p w:rsidR="00BD7BB8" w:rsidRPr="004D1EAA" w:rsidRDefault="0094460D" w:rsidP="00253D3C">
      <w:pPr>
        <w:pStyle w:val="ListParagraph"/>
        <w:numPr>
          <w:ilvl w:val="0"/>
          <w:numId w:val="38"/>
        </w:numPr>
        <w:ind w:left="720"/>
      </w:pPr>
      <w:r w:rsidRPr="009169CF">
        <w:lastRenderedPageBreak/>
        <w:t>Program Funding</w:t>
      </w:r>
      <w:r w:rsidR="00BD7BB8" w:rsidRPr="009169CF">
        <w:t>—</w:t>
      </w:r>
      <w:r w:rsidR="00BD7BB8" w:rsidRPr="004D1EAA">
        <w:t>annual budget plans</w:t>
      </w:r>
      <w:r w:rsidR="003A71ED">
        <w:t xml:space="preserve"> and</w:t>
      </w:r>
      <w:r w:rsidR="00BD7BB8" w:rsidRPr="004D1EAA">
        <w:t xml:space="preserve"> Project Management Information System (PMIS) project funding requests </w:t>
      </w:r>
    </w:p>
    <w:p w:rsidR="00BD7BB8" w:rsidRPr="004D1EAA" w:rsidRDefault="0094460D" w:rsidP="00253D3C">
      <w:pPr>
        <w:pStyle w:val="ListParagraph"/>
        <w:numPr>
          <w:ilvl w:val="0"/>
          <w:numId w:val="38"/>
        </w:numPr>
        <w:ind w:left="720"/>
      </w:pPr>
      <w:r w:rsidRPr="009169CF">
        <w:t>Agreements</w:t>
      </w:r>
      <w:r w:rsidR="00BD7BB8" w:rsidRPr="004D1EAA">
        <w:t xml:space="preserve">—cooperative agreements (for example, those establishing relationships with cooperative study units per </w:t>
      </w:r>
      <w:hyperlink r:id="rId46" w:history="1">
        <w:r w:rsidR="00BD7BB8" w:rsidRPr="003A7324">
          <w:rPr>
            <w:rStyle w:val="Hyperlink"/>
            <w:rFonts w:cs="Times New Roman"/>
            <w:szCs w:val="24"/>
          </w:rPr>
          <w:t>54 USC 100703</w:t>
        </w:r>
      </w:hyperlink>
      <w:r w:rsidR="00BD7BB8" w:rsidRPr="004D1EAA">
        <w:t xml:space="preserve">, or to further park research by educational institutions per </w:t>
      </w:r>
      <w:hyperlink r:id="rId47" w:history="1">
        <w:r w:rsidR="00BD7BB8" w:rsidRPr="003A7324">
          <w:rPr>
            <w:rStyle w:val="Hyperlink"/>
            <w:rFonts w:cs="Times New Roman"/>
            <w:szCs w:val="24"/>
          </w:rPr>
          <w:t>54 USC 101702(b))</w:t>
        </w:r>
      </w:hyperlink>
      <w:r w:rsidR="003A71ED">
        <w:rPr>
          <w:rStyle w:val="Hyperlink"/>
          <w:rFonts w:cs="Times New Roman"/>
          <w:szCs w:val="24"/>
        </w:rPr>
        <w:t>,</w:t>
      </w:r>
      <w:r w:rsidR="00BD7BB8" w:rsidRPr="004D1EAA">
        <w:t xml:space="preserve"> interagency agreements</w:t>
      </w:r>
      <w:r w:rsidR="003A71ED">
        <w:t>,</w:t>
      </w:r>
      <w:r w:rsidR="00BD7BB8" w:rsidRPr="004D1EAA">
        <w:t xml:space="preserve"> and general agreements (for example, cooperating association agreements)</w:t>
      </w:r>
    </w:p>
    <w:p w:rsidR="00BD7BB8" w:rsidRPr="004D1EAA" w:rsidRDefault="00F42480" w:rsidP="00253D3C">
      <w:pPr>
        <w:pStyle w:val="ListParagraph"/>
        <w:numPr>
          <w:ilvl w:val="0"/>
          <w:numId w:val="39"/>
        </w:numPr>
        <w:ind w:left="720"/>
      </w:pPr>
      <w:r>
        <w:t>Operational Plans</w:t>
      </w:r>
      <w:r w:rsidRPr="009169CF">
        <w:t>—</w:t>
      </w:r>
      <w:r>
        <w:t>a</w:t>
      </w:r>
      <w:r w:rsidR="00BD7BB8" w:rsidRPr="004D1EAA">
        <w:t>nnual performance plans (work plans)</w:t>
      </w:r>
      <w:r w:rsidR="003A71ED">
        <w:t xml:space="preserve"> and</w:t>
      </w:r>
      <w:r w:rsidR="00BD7BB8" w:rsidRPr="004D1EAA">
        <w:t xml:space="preserve"> standard operating procedures</w:t>
      </w:r>
    </w:p>
    <w:p w:rsidR="0093422B" w:rsidRDefault="00F42480" w:rsidP="00253D3C">
      <w:pPr>
        <w:pStyle w:val="ListParagraph"/>
        <w:numPr>
          <w:ilvl w:val="0"/>
          <w:numId w:val="39"/>
        </w:numPr>
        <w:ind w:left="720"/>
      </w:pPr>
      <w:r>
        <w:t>National Environmental Policy Act (</w:t>
      </w:r>
      <w:r w:rsidR="0094460D" w:rsidRPr="009169CF">
        <w:t>NEPA</w:t>
      </w:r>
      <w:r>
        <w:t>)</w:t>
      </w:r>
      <w:r w:rsidR="0094460D" w:rsidRPr="009169CF">
        <w:t xml:space="preserve"> </w:t>
      </w:r>
      <w:r w:rsidR="003A71ED">
        <w:t>reviews</w:t>
      </w:r>
      <w:r w:rsidR="007633E3" w:rsidRPr="007633E3">
        <w:t>—</w:t>
      </w:r>
      <w:r w:rsidR="003A71ED">
        <w:t xml:space="preserve">when appropriate </w:t>
      </w:r>
      <w:r w:rsidR="007633E3">
        <w:t>i</w:t>
      </w:r>
      <w:r w:rsidR="007F61FD" w:rsidRPr="007633E3">
        <w:t xml:space="preserve">ncorporate </w:t>
      </w:r>
      <w:r w:rsidR="006E0923">
        <w:t>resilience</w:t>
      </w:r>
      <w:r w:rsidR="007F61FD" w:rsidRPr="007633E3">
        <w:t>, land</w:t>
      </w:r>
      <w:r w:rsidR="00757745">
        <w:t>/sea</w:t>
      </w:r>
      <w:r w:rsidR="007F61FD" w:rsidRPr="007633E3">
        <w:t>scape connectivity</w:t>
      </w:r>
      <w:r w:rsidR="003A71ED">
        <w:t>,</w:t>
      </w:r>
      <w:r w:rsidR="007F61FD" w:rsidRPr="007633E3">
        <w:t xml:space="preserve"> and life</w:t>
      </w:r>
      <w:r w:rsidR="003A7324">
        <w:t>-</w:t>
      </w:r>
      <w:r w:rsidR="007F61FD" w:rsidRPr="007633E3">
        <w:t xml:space="preserve">cycle </w:t>
      </w:r>
      <w:r w:rsidR="003A71ED">
        <w:t xml:space="preserve">stewardship in developing actions, </w:t>
      </w:r>
      <w:r>
        <w:t>alternatives</w:t>
      </w:r>
      <w:r w:rsidR="003A71ED">
        <w:t xml:space="preserve">, and impact </w:t>
      </w:r>
      <w:r w:rsidR="007F61FD" w:rsidRPr="007633E3">
        <w:t>analys</w:t>
      </w:r>
      <w:r>
        <w:t>e</w:t>
      </w:r>
      <w:r w:rsidR="007F61FD" w:rsidRPr="007633E3">
        <w:t xml:space="preserve">s (also see </w:t>
      </w:r>
      <w:hyperlink r:id="rId48" w:history="1">
        <w:r w:rsidR="007F61FD" w:rsidRPr="007633E3">
          <w:rPr>
            <w:rStyle w:val="Hyperlink"/>
            <w:rFonts w:cs="Times New Roman"/>
            <w:szCs w:val="24"/>
          </w:rPr>
          <w:t xml:space="preserve">Director’s Order </w:t>
        </w:r>
        <w:r w:rsidR="007633E3" w:rsidRPr="007633E3">
          <w:rPr>
            <w:rStyle w:val="Hyperlink"/>
            <w:rFonts w:cs="Times New Roman"/>
            <w:szCs w:val="24"/>
          </w:rPr>
          <w:t>#</w:t>
        </w:r>
        <w:r w:rsidR="007F61FD" w:rsidRPr="007633E3">
          <w:rPr>
            <w:rStyle w:val="Hyperlink"/>
            <w:rFonts w:cs="Times New Roman"/>
            <w:szCs w:val="24"/>
          </w:rPr>
          <w:t>12</w:t>
        </w:r>
      </w:hyperlink>
      <w:r w:rsidR="00801964">
        <w:rPr>
          <w:rStyle w:val="Hyperlink"/>
          <w:rFonts w:cs="Times New Roman"/>
          <w:szCs w:val="24"/>
        </w:rPr>
        <w:t xml:space="preserve"> </w:t>
      </w:r>
      <w:r w:rsidR="007F61FD" w:rsidRPr="007633E3">
        <w:t xml:space="preserve">and </w:t>
      </w:r>
      <w:r w:rsidR="0094460D" w:rsidRPr="009169CF">
        <w:rPr>
          <w:i/>
        </w:rPr>
        <w:t>Management Policie</w:t>
      </w:r>
      <w:r w:rsidR="00435A9C">
        <w:rPr>
          <w:i/>
        </w:rPr>
        <w:t xml:space="preserve">s, </w:t>
      </w:r>
      <w:hyperlink r:id="rId49" w:anchor="_Toc157232648" w:history="1">
        <w:r w:rsidR="00435A9C" w:rsidRPr="00097DE2">
          <w:rPr>
            <w:rStyle w:val="Hyperlink"/>
            <w:rFonts w:cs="Times New Roman"/>
            <w:szCs w:val="24"/>
          </w:rPr>
          <w:t>section 2.1.2</w:t>
        </w:r>
      </w:hyperlink>
      <w:r w:rsidR="00FE283F" w:rsidRPr="007633E3">
        <w:t>)</w:t>
      </w:r>
    </w:p>
    <w:p w:rsidR="003A71ED" w:rsidRDefault="003A71ED" w:rsidP="00CF563A">
      <w:pPr>
        <w:tabs>
          <w:tab w:val="left" w:pos="0"/>
        </w:tabs>
        <w:contextualSpacing/>
      </w:pPr>
      <w:r w:rsidRPr="003A71ED">
        <w:rPr>
          <w:rFonts w:eastAsia="Calibri" w:cs="Times New Roman"/>
          <w:szCs w:val="24"/>
        </w:rPr>
        <w:t xml:space="preserve">A more </w:t>
      </w:r>
      <w:r w:rsidRPr="003A71ED">
        <w:rPr>
          <w:rFonts w:eastAsia="Calibri" w:cs="Times New Roman"/>
          <w:szCs w:val="24"/>
          <w:shd w:val="clear" w:color="auto" w:fill="FFFFFF"/>
        </w:rPr>
        <w:t xml:space="preserve">comprehensive list of plans, studies, surveys, and other appropriate documents will be included in </w:t>
      </w:r>
      <w:r w:rsidR="00F42480">
        <w:rPr>
          <w:rFonts w:eastAsia="Calibri" w:cs="Times New Roman"/>
          <w:szCs w:val="24"/>
          <w:shd w:val="clear" w:color="auto" w:fill="FFFFFF"/>
        </w:rPr>
        <w:t>RM-100</w:t>
      </w:r>
      <w:r w:rsidRPr="003A71ED">
        <w:rPr>
          <w:rFonts w:eastAsia="Calibri" w:cs="Times New Roman"/>
          <w:szCs w:val="24"/>
          <w:shd w:val="clear" w:color="auto" w:fill="FFFFFF"/>
        </w:rPr>
        <w:t>.</w:t>
      </w:r>
    </w:p>
    <w:p w:rsidR="0093422B" w:rsidRDefault="0093422B" w:rsidP="00862BAA">
      <w:pPr>
        <w:spacing w:after="0"/>
        <w:contextualSpacing/>
        <w:rPr>
          <w:rFonts w:cs="Times New Roman"/>
          <w:szCs w:val="24"/>
        </w:rPr>
      </w:pPr>
    </w:p>
    <w:p w:rsidR="0093422B" w:rsidRDefault="00EA4B34" w:rsidP="00CF563A">
      <w:pPr>
        <w:pStyle w:val="Heading1"/>
        <w:numPr>
          <w:ilvl w:val="0"/>
          <w:numId w:val="5"/>
        </w:numPr>
        <w:spacing w:before="0" w:after="0"/>
        <w:ind w:hanging="720"/>
        <w:contextualSpacing/>
        <w:rPr>
          <w:rFonts w:cs="Times New Roman"/>
          <w:szCs w:val="24"/>
        </w:rPr>
      </w:pPr>
      <w:r w:rsidRPr="004D1EAA">
        <w:rPr>
          <w:rFonts w:cs="Times New Roman"/>
          <w:szCs w:val="24"/>
        </w:rPr>
        <w:t>Roles and Responsibilities</w:t>
      </w:r>
    </w:p>
    <w:p w:rsidR="0093422B" w:rsidRDefault="0093422B" w:rsidP="009169CF">
      <w:pPr>
        <w:spacing w:after="0"/>
        <w:rPr>
          <w:rFonts w:cs="Times New Roman"/>
          <w:szCs w:val="24"/>
        </w:rPr>
      </w:pPr>
    </w:p>
    <w:p w:rsidR="0093422B" w:rsidRPr="006A3DAF" w:rsidRDefault="0094460D" w:rsidP="006A3DAF">
      <w:pPr>
        <w:rPr>
          <w:u w:val="single"/>
        </w:rPr>
      </w:pPr>
      <w:r w:rsidRPr="006A3DAF">
        <w:rPr>
          <w:u w:val="single"/>
        </w:rPr>
        <w:t>Director and Deputy Director(s)</w:t>
      </w:r>
    </w:p>
    <w:p w:rsidR="0093422B" w:rsidRDefault="00792327" w:rsidP="009169CF">
      <w:pPr>
        <w:spacing w:after="0"/>
        <w:rPr>
          <w:rFonts w:cs="Times New Roman"/>
          <w:szCs w:val="24"/>
        </w:rPr>
      </w:pPr>
      <w:r>
        <w:rPr>
          <w:rFonts w:cs="Times New Roman"/>
          <w:szCs w:val="24"/>
        </w:rPr>
        <w:t>The Director and d</w:t>
      </w:r>
      <w:r w:rsidR="00AE7DB8">
        <w:rPr>
          <w:rFonts w:cs="Times New Roman"/>
          <w:szCs w:val="24"/>
        </w:rPr>
        <w:t>ep</w:t>
      </w:r>
      <w:r>
        <w:rPr>
          <w:rFonts w:cs="Times New Roman"/>
          <w:szCs w:val="24"/>
        </w:rPr>
        <w:t>uty d</w:t>
      </w:r>
      <w:r w:rsidR="00AE7DB8">
        <w:rPr>
          <w:rFonts w:cs="Times New Roman"/>
          <w:szCs w:val="24"/>
        </w:rPr>
        <w:t>irector(s) will:</w:t>
      </w:r>
    </w:p>
    <w:p w:rsidR="0093422B" w:rsidRDefault="00AE7DB8" w:rsidP="00253D3C">
      <w:pPr>
        <w:pStyle w:val="ListParagraph"/>
        <w:numPr>
          <w:ilvl w:val="0"/>
          <w:numId w:val="21"/>
        </w:numPr>
        <w:spacing w:after="0"/>
        <w:rPr>
          <w:rFonts w:cs="Times New Roman"/>
          <w:szCs w:val="24"/>
        </w:rPr>
      </w:pPr>
      <w:r w:rsidRPr="00E16387">
        <w:rPr>
          <w:rFonts w:cs="Times New Roman"/>
          <w:szCs w:val="24"/>
        </w:rPr>
        <w:t>p</w:t>
      </w:r>
      <w:r w:rsidR="0094460D" w:rsidRPr="009169CF">
        <w:rPr>
          <w:rFonts w:cs="Times New Roman"/>
          <w:szCs w:val="24"/>
        </w:rPr>
        <w:t>rovide Service-wide leadership on new and revised policies and actions to lead the NPS into the next century of managing and preserving resources under our care;</w:t>
      </w:r>
    </w:p>
    <w:p w:rsidR="0093422B" w:rsidRDefault="0094460D" w:rsidP="00253D3C">
      <w:pPr>
        <w:pStyle w:val="ListParagraph"/>
        <w:numPr>
          <w:ilvl w:val="0"/>
          <w:numId w:val="21"/>
        </w:numPr>
        <w:spacing w:after="0"/>
        <w:rPr>
          <w:rFonts w:cs="Times New Roman"/>
          <w:szCs w:val="24"/>
        </w:rPr>
      </w:pPr>
      <w:r w:rsidRPr="009169CF">
        <w:rPr>
          <w:rFonts w:cs="Times New Roman"/>
          <w:szCs w:val="24"/>
        </w:rPr>
        <w:t xml:space="preserve">integrate the concepts, policies, and actions in this Order into all appropriate policies, plans, studies, and inventories; funding priorities and allocations; and field operations and programs; </w:t>
      </w:r>
    </w:p>
    <w:p w:rsidR="0093422B" w:rsidRDefault="0094460D" w:rsidP="00253D3C">
      <w:pPr>
        <w:pStyle w:val="ListParagraph"/>
        <w:numPr>
          <w:ilvl w:val="0"/>
          <w:numId w:val="21"/>
        </w:numPr>
        <w:spacing w:after="0"/>
        <w:rPr>
          <w:rFonts w:cs="Times New Roman"/>
          <w:szCs w:val="24"/>
        </w:rPr>
      </w:pPr>
      <w:r w:rsidRPr="009169CF">
        <w:rPr>
          <w:rFonts w:cs="Times New Roman"/>
          <w:szCs w:val="24"/>
        </w:rPr>
        <w:t>encourage parks, programs, and regions to collaborate with State,</w:t>
      </w:r>
      <w:r w:rsidR="00AE7DB8">
        <w:rPr>
          <w:rFonts w:cs="Times New Roman"/>
          <w:szCs w:val="24"/>
        </w:rPr>
        <w:t xml:space="preserve"> </w:t>
      </w:r>
      <w:r w:rsidR="0095046C" w:rsidRPr="00E16387">
        <w:rPr>
          <w:rFonts w:cs="Times New Roman"/>
          <w:szCs w:val="24"/>
        </w:rPr>
        <w:t>T</w:t>
      </w:r>
      <w:r w:rsidRPr="009169CF">
        <w:rPr>
          <w:rFonts w:cs="Times New Roman"/>
          <w:szCs w:val="24"/>
        </w:rPr>
        <w:t xml:space="preserve">ribal, regional, local, national, and global partners when setting priorities for conservation, restoration, and integration of natural and cultural resources in order to promote </w:t>
      </w:r>
      <w:r w:rsidR="00757745">
        <w:rPr>
          <w:rFonts w:cs="Times New Roman"/>
          <w:szCs w:val="24"/>
        </w:rPr>
        <w:t>land/seascape-scale</w:t>
      </w:r>
      <w:r w:rsidRPr="009169CF">
        <w:rPr>
          <w:rFonts w:cs="Times New Roman"/>
          <w:szCs w:val="24"/>
        </w:rPr>
        <w:t xml:space="preserve"> connectivity and management;</w:t>
      </w:r>
    </w:p>
    <w:p w:rsidR="0093422B" w:rsidRDefault="0094460D" w:rsidP="00253D3C">
      <w:pPr>
        <w:pStyle w:val="ListParagraph"/>
        <w:numPr>
          <w:ilvl w:val="0"/>
          <w:numId w:val="21"/>
        </w:numPr>
        <w:spacing w:after="0"/>
        <w:rPr>
          <w:rFonts w:cs="Times New Roman"/>
          <w:szCs w:val="24"/>
        </w:rPr>
      </w:pPr>
      <w:r w:rsidRPr="009169CF">
        <w:rPr>
          <w:rFonts w:cs="Times New Roman"/>
          <w:szCs w:val="24"/>
        </w:rPr>
        <w:t xml:space="preserve">work with DOI, other agencies, non-governmental entities, and the international community to communicate and promote the goals and actions of this Order;  </w:t>
      </w:r>
    </w:p>
    <w:p w:rsidR="0093422B" w:rsidRDefault="0094460D" w:rsidP="00253D3C">
      <w:pPr>
        <w:pStyle w:val="ListParagraph"/>
        <w:numPr>
          <w:ilvl w:val="0"/>
          <w:numId w:val="21"/>
        </w:numPr>
        <w:spacing w:after="0"/>
        <w:rPr>
          <w:rFonts w:cs="Times New Roman"/>
          <w:szCs w:val="24"/>
        </w:rPr>
      </w:pPr>
      <w:r w:rsidRPr="009169CF">
        <w:rPr>
          <w:rFonts w:cs="Times New Roman"/>
          <w:szCs w:val="24"/>
        </w:rPr>
        <w:t xml:space="preserve">prepare annual agency funding requests in support of the integration of natural and cultural resource management where beneficial to resource stewardship, </w:t>
      </w:r>
      <w:r w:rsidR="00757745">
        <w:rPr>
          <w:rFonts w:cs="Times New Roman"/>
          <w:szCs w:val="24"/>
        </w:rPr>
        <w:t>land/seascape-scale</w:t>
      </w:r>
      <w:r w:rsidRPr="009169CF">
        <w:rPr>
          <w:rFonts w:cs="Times New Roman"/>
          <w:szCs w:val="24"/>
        </w:rPr>
        <w:t xml:space="preserve"> conservation, and other priorities as outlined in this Order; and</w:t>
      </w:r>
    </w:p>
    <w:p w:rsidR="0093422B" w:rsidRDefault="0094460D" w:rsidP="00253D3C">
      <w:pPr>
        <w:pStyle w:val="ListParagraph"/>
        <w:numPr>
          <w:ilvl w:val="0"/>
          <w:numId w:val="21"/>
        </w:numPr>
        <w:spacing w:after="0"/>
      </w:pPr>
      <w:proofErr w:type="gramStart"/>
      <w:r w:rsidRPr="009169CF">
        <w:rPr>
          <w:rFonts w:cs="Times New Roman"/>
          <w:szCs w:val="24"/>
        </w:rPr>
        <w:t>promote</w:t>
      </w:r>
      <w:proofErr w:type="gramEnd"/>
      <w:r w:rsidRPr="009169CF">
        <w:rPr>
          <w:rFonts w:cs="Times New Roman"/>
          <w:szCs w:val="24"/>
        </w:rPr>
        <w:t xml:space="preserve"> a culture of science- and scholarly-based research and expertise within NPS decision making.</w:t>
      </w:r>
    </w:p>
    <w:p w:rsidR="0093422B" w:rsidRDefault="0093422B" w:rsidP="009169CF">
      <w:pPr>
        <w:spacing w:after="0"/>
        <w:ind w:left="360"/>
        <w:rPr>
          <w:rFonts w:cs="Times New Roman"/>
          <w:szCs w:val="24"/>
        </w:rPr>
      </w:pPr>
    </w:p>
    <w:p w:rsidR="0093422B" w:rsidRPr="006A3DAF" w:rsidRDefault="0094460D" w:rsidP="006A3DAF">
      <w:pPr>
        <w:rPr>
          <w:u w:val="single"/>
        </w:rPr>
      </w:pPr>
      <w:r w:rsidRPr="006A3DAF">
        <w:rPr>
          <w:u w:val="single"/>
        </w:rPr>
        <w:t xml:space="preserve">Associate and Assistant Directors (ADs) </w:t>
      </w:r>
    </w:p>
    <w:p w:rsidR="0093422B" w:rsidRDefault="00AE7DB8" w:rsidP="009169CF">
      <w:pPr>
        <w:spacing w:after="0"/>
        <w:rPr>
          <w:rFonts w:cs="Times New Roman"/>
          <w:szCs w:val="24"/>
        </w:rPr>
      </w:pPr>
      <w:r>
        <w:rPr>
          <w:rFonts w:cs="Times New Roman"/>
          <w:szCs w:val="24"/>
        </w:rPr>
        <w:t>All ADs will:</w:t>
      </w:r>
    </w:p>
    <w:p w:rsidR="0093422B" w:rsidRDefault="007C72CF" w:rsidP="00253D3C">
      <w:pPr>
        <w:pStyle w:val="ListParagraph"/>
        <w:numPr>
          <w:ilvl w:val="0"/>
          <w:numId w:val="23"/>
        </w:numPr>
        <w:spacing w:after="0"/>
        <w:rPr>
          <w:rFonts w:cs="Times New Roman"/>
          <w:szCs w:val="24"/>
        </w:rPr>
      </w:pPr>
      <w:r w:rsidRPr="00E16387">
        <w:rPr>
          <w:rFonts w:cs="Times New Roman"/>
          <w:szCs w:val="24"/>
        </w:rPr>
        <w:t>communicate the importance of integrating the st</w:t>
      </w:r>
      <w:r w:rsidR="0094460D" w:rsidRPr="009169CF">
        <w:rPr>
          <w:rFonts w:cs="Times New Roman"/>
          <w:szCs w:val="24"/>
        </w:rPr>
        <w:t>ewardship goal into all work performed by the programs under their responsibility;</w:t>
      </w:r>
      <w:r w:rsidR="00F23438">
        <w:rPr>
          <w:rFonts w:cs="Times New Roman"/>
          <w:szCs w:val="24"/>
        </w:rPr>
        <w:t xml:space="preserve"> and</w:t>
      </w:r>
    </w:p>
    <w:p w:rsidR="0093422B" w:rsidRDefault="0094460D" w:rsidP="00253D3C">
      <w:pPr>
        <w:pStyle w:val="ListParagraph"/>
        <w:numPr>
          <w:ilvl w:val="0"/>
          <w:numId w:val="23"/>
        </w:numPr>
        <w:rPr>
          <w:rFonts w:cs="Times New Roman"/>
          <w:szCs w:val="24"/>
        </w:rPr>
      </w:pPr>
      <w:proofErr w:type="gramStart"/>
      <w:r w:rsidRPr="009169CF">
        <w:rPr>
          <w:rFonts w:cs="Times New Roman"/>
          <w:szCs w:val="24"/>
        </w:rPr>
        <w:t>ensure</w:t>
      </w:r>
      <w:proofErr w:type="gramEnd"/>
      <w:r w:rsidRPr="009169CF">
        <w:rPr>
          <w:rFonts w:cs="Times New Roman"/>
          <w:szCs w:val="24"/>
        </w:rPr>
        <w:t xml:space="preserve"> that all appropriate staff complete the necessary resource stewardship training as outlined in </w:t>
      </w:r>
      <w:r w:rsidR="008C0B3C">
        <w:rPr>
          <w:rFonts w:cs="Times New Roman"/>
          <w:szCs w:val="24"/>
        </w:rPr>
        <w:t>sections</w:t>
      </w:r>
      <w:r w:rsidRPr="009169CF">
        <w:rPr>
          <w:rFonts w:cs="Times New Roman"/>
          <w:szCs w:val="24"/>
        </w:rPr>
        <w:t xml:space="preserve"> 9 and 10</w:t>
      </w:r>
      <w:r w:rsidR="00F23438">
        <w:rPr>
          <w:rFonts w:cs="Times New Roman"/>
          <w:szCs w:val="24"/>
        </w:rPr>
        <w:t>.</w:t>
      </w:r>
    </w:p>
    <w:p w:rsidR="00AE7DB8" w:rsidRPr="006A3DAF" w:rsidRDefault="0094460D" w:rsidP="006A3DAF">
      <w:pPr>
        <w:rPr>
          <w:u w:val="single"/>
        </w:rPr>
      </w:pPr>
      <w:r w:rsidRPr="006A3DAF">
        <w:rPr>
          <w:u w:val="single"/>
        </w:rPr>
        <w:lastRenderedPageBreak/>
        <w:t>ADs, Natural Resource Stewardship and Science (AD-NRSS) and Cultural Resources, Partnerships and Science (AD-CRPS</w:t>
      </w:r>
      <w:r w:rsidR="00F23438" w:rsidRPr="006A3DAF">
        <w:rPr>
          <w:u w:val="single"/>
        </w:rPr>
        <w:t>)</w:t>
      </w:r>
    </w:p>
    <w:p w:rsidR="00F23438" w:rsidRDefault="00F23438" w:rsidP="009169CF">
      <w:pPr>
        <w:spacing w:after="0"/>
        <w:contextualSpacing/>
        <w:rPr>
          <w:rFonts w:cs="Times New Roman"/>
          <w:szCs w:val="24"/>
        </w:rPr>
      </w:pPr>
      <w:r>
        <w:rPr>
          <w:rFonts w:cs="Times New Roman"/>
          <w:szCs w:val="24"/>
        </w:rPr>
        <w:t>The AD-NRSS and AD-CRPS will:</w:t>
      </w:r>
    </w:p>
    <w:p w:rsidR="0093422B" w:rsidRDefault="00F23438" w:rsidP="00253D3C">
      <w:pPr>
        <w:pStyle w:val="ListParagraph"/>
        <w:numPr>
          <w:ilvl w:val="0"/>
          <w:numId w:val="24"/>
        </w:numPr>
        <w:spacing w:after="0"/>
        <w:rPr>
          <w:rFonts w:cs="Times New Roman"/>
          <w:szCs w:val="24"/>
        </w:rPr>
      </w:pPr>
      <w:proofErr w:type="gramStart"/>
      <w:r w:rsidRPr="00E16387">
        <w:rPr>
          <w:rFonts w:cs="Times New Roman"/>
          <w:szCs w:val="24"/>
        </w:rPr>
        <w:t>t</w:t>
      </w:r>
      <w:r w:rsidR="0094460D" w:rsidRPr="009169CF">
        <w:rPr>
          <w:rFonts w:cs="Times New Roman"/>
          <w:szCs w:val="24"/>
        </w:rPr>
        <w:t>ogether</w:t>
      </w:r>
      <w:proofErr w:type="gramEnd"/>
      <w:r w:rsidR="0094460D" w:rsidRPr="009169CF">
        <w:rPr>
          <w:rFonts w:cs="Times New Roman"/>
          <w:szCs w:val="24"/>
        </w:rPr>
        <w:t xml:space="preserve"> with the AD, Workforce and Inclusion, issue, review, and revise as appropriate</w:t>
      </w:r>
      <w:r w:rsidR="00222583">
        <w:rPr>
          <w:rFonts w:cs="Times New Roman"/>
          <w:szCs w:val="24"/>
        </w:rPr>
        <w:t xml:space="preserve"> </w:t>
      </w:r>
      <w:r w:rsidR="001F08A8">
        <w:rPr>
          <w:rFonts w:cs="Times New Roman"/>
          <w:szCs w:val="24"/>
        </w:rPr>
        <w:t>RM-100</w:t>
      </w:r>
      <w:r w:rsidR="0094460D" w:rsidRPr="009169CF">
        <w:rPr>
          <w:rFonts w:cs="Times New Roman"/>
          <w:szCs w:val="24"/>
        </w:rPr>
        <w:t>, which will provide comprehensive procedures for implementation of this Order.</w:t>
      </w:r>
    </w:p>
    <w:p w:rsidR="0093422B" w:rsidRDefault="0094460D" w:rsidP="00253D3C">
      <w:pPr>
        <w:pStyle w:val="ListParagraph"/>
        <w:numPr>
          <w:ilvl w:val="0"/>
          <w:numId w:val="24"/>
        </w:numPr>
        <w:spacing w:after="0"/>
        <w:rPr>
          <w:rFonts w:cs="Times New Roman"/>
          <w:szCs w:val="24"/>
        </w:rPr>
      </w:pPr>
      <w:r w:rsidRPr="009169CF">
        <w:rPr>
          <w:rFonts w:cs="Times New Roman"/>
          <w:szCs w:val="24"/>
        </w:rPr>
        <w:t xml:space="preserve">develop standards and procedures necessary to implement the actions in </w:t>
      </w:r>
      <w:r w:rsidR="008C0B3C">
        <w:rPr>
          <w:rFonts w:cs="Times New Roman"/>
          <w:szCs w:val="24"/>
        </w:rPr>
        <w:t>sections</w:t>
      </w:r>
      <w:r w:rsidRPr="009169CF">
        <w:rPr>
          <w:rFonts w:cs="Times New Roman"/>
          <w:szCs w:val="24"/>
        </w:rPr>
        <w:t xml:space="preserve"> 4, 5, 6 and 7 in collaboration with other relevant </w:t>
      </w:r>
      <w:r w:rsidR="00F23438">
        <w:rPr>
          <w:rFonts w:cs="Times New Roman"/>
          <w:szCs w:val="24"/>
        </w:rPr>
        <w:t>d</w:t>
      </w:r>
      <w:r w:rsidR="007C72CF" w:rsidRPr="00E16387">
        <w:rPr>
          <w:rFonts w:cs="Times New Roman"/>
          <w:szCs w:val="24"/>
        </w:rPr>
        <w:t>irectorates;</w:t>
      </w:r>
    </w:p>
    <w:p w:rsidR="00F23438" w:rsidRPr="00F23438" w:rsidRDefault="00F23438" w:rsidP="00253D3C">
      <w:pPr>
        <w:pStyle w:val="ListParagraph"/>
        <w:numPr>
          <w:ilvl w:val="0"/>
          <w:numId w:val="24"/>
        </w:numPr>
        <w:spacing w:after="0"/>
        <w:rPr>
          <w:rFonts w:cs="Times New Roman"/>
          <w:szCs w:val="24"/>
        </w:rPr>
      </w:pPr>
      <w:r>
        <w:rPr>
          <w:rFonts w:cs="Times New Roman"/>
          <w:szCs w:val="24"/>
        </w:rPr>
        <w:t>develop initiatives that</w:t>
      </w:r>
      <w:r w:rsidRPr="00F23438">
        <w:rPr>
          <w:rFonts w:cs="Times New Roman"/>
          <w:szCs w:val="24"/>
        </w:rPr>
        <w:t xml:space="preserve"> support integration of natural and cultural resource management </w:t>
      </w:r>
      <w:r w:rsidR="00230D3A">
        <w:rPr>
          <w:rFonts w:cs="Times New Roman"/>
          <w:szCs w:val="24"/>
        </w:rPr>
        <w:t xml:space="preserve">and </w:t>
      </w:r>
      <w:r w:rsidRPr="00F23438">
        <w:rPr>
          <w:rFonts w:cs="Times New Roman"/>
          <w:szCs w:val="24"/>
        </w:rPr>
        <w:t>ensur</w:t>
      </w:r>
      <w:r w:rsidR="00230D3A">
        <w:rPr>
          <w:rFonts w:cs="Times New Roman"/>
          <w:szCs w:val="24"/>
        </w:rPr>
        <w:t>e</w:t>
      </w:r>
      <w:r w:rsidRPr="00F23438">
        <w:rPr>
          <w:rFonts w:cs="Times New Roman"/>
          <w:szCs w:val="24"/>
        </w:rPr>
        <w:t xml:space="preserve"> funding calls use this as a ranking criterion during proposal review and </w:t>
      </w:r>
      <w:r w:rsidR="00230D3A">
        <w:rPr>
          <w:rFonts w:cs="Times New Roman"/>
          <w:szCs w:val="24"/>
        </w:rPr>
        <w:t xml:space="preserve">funding </w:t>
      </w:r>
      <w:r w:rsidRPr="00F23438">
        <w:rPr>
          <w:rFonts w:cs="Times New Roman"/>
          <w:szCs w:val="24"/>
        </w:rPr>
        <w:t xml:space="preserve">allocation; </w:t>
      </w:r>
    </w:p>
    <w:p w:rsidR="0093422B" w:rsidRDefault="00230D3A" w:rsidP="00253D3C">
      <w:pPr>
        <w:pStyle w:val="ListParagraph"/>
        <w:numPr>
          <w:ilvl w:val="0"/>
          <w:numId w:val="24"/>
        </w:numPr>
        <w:spacing w:after="0"/>
        <w:rPr>
          <w:rFonts w:cs="Times New Roman"/>
          <w:szCs w:val="24"/>
        </w:rPr>
      </w:pPr>
      <w:r w:rsidRPr="00E16387">
        <w:rPr>
          <w:rFonts w:cs="Times New Roman"/>
          <w:szCs w:val="24"/>
        </w:rPr>
        <w:t>ensure,</w:t>
      </w:r>
      <w:r w:rsidR="0094460D" w:rsidRPr="009169CF">
        <w:rPr>
          <w:rFonts w:cs="Times New Roman"/>
          <w:szCs w:val="24"/>
        </w:rPr>
        <w:t xml:space="preserve"> in collaboration with other relevant directorates, regional directors and superintendents, that indigenous communities </w:t>
      </w:r>
      <w:r w:rsidR="001F08A8">
        <w:rPr>
          <w:rFonts w:cs="Times New Roman"/>
          <w:szCs w:val="24"/>
        </w:rPr>
        <w:t>have</w:t>
      </w:r>
      <w:r w:rsidR="0094460D" w:rsidRPr="009169CF">
        <w:rPr>
          <w:rFonts w:cs="Times New Roman"/>
          <w:szCs w:val="24"/>
        </w:rPr>
        <w:t xml:space="preserve"> opportunit</w:t>
      </w:r>
      <w:r w:rsidR="001F08A8">
        <w:rPr>
          <w:rFonts w:cs="Times New Roman"/>
          <w:szCs w:val="24"/>
        </w:rPr>
        <w:t>ies</w:t>
      </w:r>
      <w:r w:rsidR="0094460D" w:rsidRPr="009169CF">
        <w:rPr>
          <w:rFonts w:cs="Times New Roman"/>
          <w:szCs w:val="24"/>
        </w:rPr>
        <w:t xml:space="preserve"> to be involved in resource stewardship planning and actions;</w:t>
      </w:r>
    </w:p>
    <w:p w:rsidR="00230D3A" w:rsidRPr="00230D3A" w:rsidRDefault="00230D3A" w:rsidP="00253D3C">
      <w:pPr>
        <w:pStyle w:val="ListParagraph"/>
        <w:numPr>
          <w:ilvl w:val="0"/>
          <w:numId w:val="24"/>
        </w:numPr>
        <w:spacing w:after="0"/>
        <w:rPr>
          <w:rFonts w:cs="Times New Roman"/>
          <w:szCs w:val="24"/>
        </w:rPr>
      </w:pPr>
      <w:r w:rsidRPr="00230D3A">
        <w:rPr>
          <w:rFonts w:cs="Times New Roman"/>
          <w:szCs w:val="24"/>
        </w:rPr>
        <w:t xml:space="preserve">finalize guidelines for the </w:t>
      </w:r>
      <w:r w:rsidR="006E0757">
        <w:rPr>
          <w:rFonts w:cs="Times New Roman"/>
          <w:szCs w:val="24"/>
        </w:rPr>
        <w:t>establish</w:t>
      </w:r>
      <w:r w:rsidRPr="00230D3A">
        <w:rPr>
          <w:rFonts w:cs="Times New Roman"/>
          <w:szCs w:val="24"/>
        </w:rPr>
        <w:t>ment of interdisciplinary</w:t>
      </w:r>
      <w:r w:rsidR="006E0757">
        <w:rPr>
          <w:rFonts w:cs="Times New Roman"/>
          <w:szCs w:val="24"/>
        </w:rPr>
        <w:t xml:space="preserve"> teams develop</w:t>
      </w:r>
      <w:r w:rsidR="002E29C4">
        <w:rPr>
          <w:rFonts w:cs="Times New Roman"/>
          <w:szCs w:val="24"/>
        </w:rPr>
        <w:t>ing</w:t>
      </w:r>
      <w:r w:rsidR="006E0757">
        <w:rPr>
          <w:rFonts w:cs="Times New Roman"/>
          <w:szCs w:val="24"/>
        </w:rPr>
        <w:t xml:space="preserve"> </w:t>
      </w:r>
      <w:r w:rsidRPr="00230D3A">
        <w:rPr>
          <w:rFonts w:cs="Times New Roman"/>
          <w:szCs w:val="24"/>
        </w:rPr>
        <w:t xml:space="preserve"> Resource Stewardship </w:t>
      </w:r>
      <w:r w:rsidR="00781E04">
        <w:rPr>
          <w:rFonts w:cs="Times New Roman"/>
          <w:szCs w:val="24"/>
        </w:rPr>
        <w:t>Strat</w:t>
      </w:r>
      <w:r w:rsidR="006E0757">
        <w:rPr>
          <w:rFonts w:cs="Times New Roman"/>
          <w:szCs w:val="24"/>
        </w:rPr>
        <w:t>egies</w:t>
      </w:r>
      <w:r w:rsidRPr="00230D3A">
        <w:rPr>
          <w:rFonts w:cs="Times New Roman"/>
          <w:szCs w:val="24"/>
        </w:rPr>
        <w:t>;</w:t>
      </w:r>
      <w:r>
        <w:rPr>
          <w:rFonts w:cs="Times New Roman"/>
          <w:szCs w:val="24"/>
        </w:rPr>
        <w:t xml:space="preserve"> and</w:t>
      </w:r>
    </w:p>
    <w:p w:rsidR="0093422B" w:rsidRDefault="00230D3A" w:rsidP="00253D3C">
      <w:pPr>
        <w:pStyle w:val="ListParagraph"/>
        <w:numPr>
          <w:ilvl w:val="0"/>
          <w:numId w:val="24"/>
        </w:numPr>
        <w:spacing w:after="0"/>
        <w:rPr>
          <w:rFonts w:cs="Times New Roman"/>
          <w:szCs w:val="24"/>
        </w:rPr>
      </w:pPr>
      <w:proofErr w:type="gramStart"/>
      <w:r w:rsidRPr="00C6460E">
        <w:rPr>
          <w:rFonts w:cs="Times New Roman"/>
          <w:szCs w:val="24"/>
        </w:rPr>
        <w:t>develop</w:t>
      </w:r>
      <w:proofErr w:type="gramEnd"/>
      <w:r w:rsidRPr="00C6460E">
        <w:rPr>
          <w:rFonts w:cs="Times New Roman"/>
          <w:szCs w:val="24"/>
        </w:rPr>
        <w:t xml:space="preserve"> initiatives to support research on </w:t>
      </w:r>
      <w:r w:rsidR="006E0923">
        <w:rPr>
          <w:rFonts w:cs="Times New Roman"/>
          <w:szCs w:val="24"/>
        </w:rPr>
        <w:t>resilience</w:t>
      </w:r>
      <w:r w:rsidRPr="00C6460E">
        <w:rPr>
          <w:rFonts w:cs="Times New Roman"/>
          <w:szCs w:val="24"/>
        </w:rPr>
        <w:t>, connectivity at the land</w:t>
      </w:r>
      <w:r w:rsidR="00757745">
        <w:rPr>
          <w:rFonts w:cs="Times New Roman"/>
          <w:szCs w:val="24"/>
        </w:rPr>
        <w:t>/sea</w:t>
      </w:r>
      <w:r w:rsidRPr="00C6460E">
        <w:rPr>
          <w:rFonts w:cs="Times New Roman"/>
          <w:szCs w:val="24"/>
        </w:rPr>
        <w:t>scape scale</w:t>
      </w:r>
      <w:r w:rsidR="00757745">
        <w:rPr>
          <w:rFonts w:cs="Times New Roman"/>
          <w:szCs w:val="24"/>
        </w:rPr>
        <w:t>s</w:t>
      </w:r>
      <w:r w:rsidRPr="00C6460E">
        <w:rPr>
          <w:rFonts w:cs="Times New Roman"/>
          <w:szCs w:val="24"/>
        </w:rPr>
        <w:t>, and life-cycle stewardship</w:t>
      </w:r>
      <w:r>
        <w:rPr>
          <w:rFonts w:cs="Times New Roman"/>
          <w:szCs w:val="24"/>
        </w:rPr>
        <w:t>.</w:t>
      </w:r>
    </w:p>
    <w:p w:rsidR="0093422B" w:rsidRDefault="0093422B" w:rsidP="009169CF">
      <w:pPr>
        <w:spacing w:after="0"/>
        <w:rPr>
          <w:rFonts w:cs="Times New Roman"/>
          <w:szCs w:val="24"/>
        </w:rPr>
      </w:pPr>
    </w:p>
    <w:p w:rsidR="0093422B" w:rsidRPr="006A3DAF" w:rsidRDefault="0094460D" w:rsidP="006A3DAF">
      <w:pPr>
        <w:rPr>
          <w:u w:val="single"/>
        </w:rPr>
      </w:pPr>
      <w:r w:rsidRPr="006A3DAF">
        <w:rPr>
          <w:u w:val="single"/>
        </w:rPr>
        <w:t>AD, Workforce and Inclusion (AD-WI)</w:t>
      </w:r>
      <w:r w:rsidR="007C72CF" w:rsidRPr="006A3DAF">
        <w:rPr>
          <w:u w:val="single"/>
        </w:rPr>
        <w:t xml:space="preserve"> </w:t>
      </w:r>
    </w:p>
    <w:p w:rsidR="0093422B" w:rsidRDefault="00230D3A" w:rsidP="009169CF">
      <w:pPr>
        <w:spacing w:after="0"/>
        <w:contextualSpacing/>
        <w:rPr>
          <w:rFonts w:cs="Times New Roman"/>
          <w:szCs w:val="24"/>
        </w:rPr>
      </w:pPr>
      <w:r>
        <w:rPr>
          <w:rFonts w:cs="Times New Roman"/>
          <w:szCs w:val="24"/>
        </w:rPr>
        <w:t>The AD-WI, in collaboration with other relevant directorates, will:</w:t>
      </w:r>
    </w:p>
    <w:p w:rsidR="0093422B" w:rsidRDefault="00230D3A" w:rsidP="00253D3C">
      <w:pPr>
        <w:pStyle w:val="ListParagraph"/>
        <w:numPr>
          <w:ilvl w:val="0"/>
          <w:numId w:val="25"/>
        </w:numPr>
        <w:spacing w:after="0"/>
        <w:rPr>
          <w:rFonts w:cs="Times New Roman"/>
          <w:szCs w:val="24"/>
        </w:rPr>
      </w:pPr>
      <w:r w:rsidRPr="00E16387">
        <w:rPr>
          <w:rFonts w:cs="Times New Roman"/>
          <w:szCs w:val="24"/>
        </w:rPr>
        <w:t>develop</w:t>
      </w:r>
      <w:r w:rsidR="0094460D" w:rsidRPr="009169CF">
        <w:rPr>
          <w:rFonts w:cs="Times New Roman"/>
          <w:szCs w:val="24"/>
        </w:rPr>
        <w:t xml:space="preserve"> standards and procedures necessary to implement the actions in </w:t>
      </w:r>
      <w:r w:rsidR="008C0B3C">
        <w:rPr>
          <w:rFonts w:cs="Times New Roman"/>
          <w:szCs w:val="24"/>
        </w:rPr>
        <w:t>sections</w:t>
      </w:r>
      <w:r w:rsidR="0094460D" w:rsidRPr="009169CF">
        <w:rPr>
          <w:rFonts w:cs="Times New Roman"/>
          <w:szCs w:val="24"/>
        </w:rPr>
        <w:t xml:space="preserve"> 8, 9 and 10; </w:t>
      </w:r>
    </w:p>
    <w:p w:rsidR="0093422B" w:rsidRDefault="00230D3A" w:rsidP="00253D3C">
      <w:pPr>
        <w:pStyle w:val="ListParagraph"/>
        <w:numPr>
          <w:ilvl w:val="0"/>
          <w:numId w:val="25"/>
        </w:numPr>
        <w:spacing w:after="0"/>
        <w:rPr>
          <w:rFonts w:cs="Times New Roman"/>
          <w:szCs w:val="24"/>
        </w:rPr>
      </w:pPr>
      <w:r w:rsidRPr="00C6460E">
        <w:rPr>
          <w:rFonts w:cs="Times New Roman"/>
          <w:szCs w:val="24"/>
        </w:rPr>
        <w:t>review and develop additional requirements for new and existing position descriptions and performance plans</w:t>
      </w:r>
      <w:r>
        <w:rPr>
          <w:rFonts w:cs="Times New Roman"/>
          <w:szCs w:val="24"/>
        </w:rPr>
        <w:t xml:space="preserve"> in furtherance of this Order</w:t>
      </w:r>
      <w:r w:rsidRPr="00C6460E">
        <w:rPr>
          <w:rFonts w:cs="Times New Roman"/>
          <w:szCs w:val="24"/>
        </w:rPr>
        <w:t>;</w:t>
      </w:r>
    </w:p>
    <w:p w:rsidR="0093422B" w:rsidRDefault="00230D3A" w:rsidP="00253D3C">
      <w:pPr>
        <w:pStyle w:val="ListParagraph"/>
        <w:numPr>
          <w:ilvl w:val="0"/>
          <w:numId w:val="25"/>
        </w:numPr>
        <w:spacing w:after="0"/>
        <w:rPr>
          <w:rFonts w:cs="Times New Roman"/>
          <w:szCs w:val="24"/>
        </w:rPr>
      </w:pPr>
      <w:r w:rsidRPr="00C6460E">
        <w:rPr>
          <w:rFonts w:cs="Times New Roman"/>
          <w:szCs w:val="24"/>
        </w:rPr>
        <w:t>develop the criteria, standards, measures, and training associated with scientific literacy requirements for superintendents and other employees;</w:t>
      </w:r>
      <w:r w:rsidR="00801964">
        <w:rPr>
          <w:rFonts w:cs="Times New Roman"/>
          <w:szCs w:val="24"/>
        </w:rPr>
        <w:t xml:space="preserve"> </w:t>
      </w:r>
    </w:p>
    <w:p w:rsidR="00CC77BA" w:rsidRPr="007409A1" w:rsidRDefault="00CC77BA" w:rsidP="00253D3C">
      <w:pPr>
        <w:numPr>
          <w:ilvl w:val="0"/>
          <w:numId w:val="25"/>
        </w:numPr>
        <w:spacing w:after="0"/>
        <w:contextualSpacing/>
        <w:rPr>
          <w:rFonts w:cs="Times New Roman"/>
          <w:szCs w:val="24"/>
        </w:rPr>
      </w:pPr>
      <w:r w:rsidRPr="007409A1">
        <w:rPr>
          <w:rFonts w:cs="Times New Roman"/>
          <w:szCs w:val="24"/>
        </w:rPr>
        <w:t>ensure staff within Servicing Human Resources Offices, Human Resources Operation Centers, and other staff involved in position description classifications, recruitment, and hiring are familiar with the stewardship goal and priorities outlined in this Order</w:t>
      </w:r>
      <w:r w:rsidR="00D978DB">
        <w:rPr>
          <w:rFonts w:cs="Times New Roman"/>
          <w:szCs w:val="24"/>
        </w:rPr>
        <w:t>;</w:t>
      </w:r>
      <w:r w:rsidRPr="007409A1">
        <w:rPr>
          <w:rFonts w:cs="Times New Roman"/>
          <w:szCs w:val="24"/>
        </w:rPr>
        <w:t xml:space="preserve"> and</w:t>
      </w:r>
    </w:p>
    <w:p w:rsidR="0093422B" w:rsidRPr="00D978DB" w:rsidRDefault="00230D3A" w:rsidP="00253D3C">
      <w:pPr>
        <w:pStyle w:val="ListParagraph"/>
        <w:numPr>
          <w:ilvl w:val="0"/>
          <w:numId w:val="25"/>
        </w:numPr>
        <w:spacing w:after="0"/>
        <w:rPr>
          <w:rFonts w:cs="Times New Roman"/>
          <w:szCs w:val="24"/>
        </w:rPr>
      </w:pPr>
      <w:proofErr w:type="gramStart"/>
      <w:r w:rsidRPr="00D978DB">
        <w:rPr>
          <w:rFonts w:cs="Times New Roman"/>
          <w:szCs w:val="24"/>
        </w:rPr>
        <w:t>establish</w:t>
      </w:r>
      <w:proofErr w:type="gramEnd"/>
      <w:r w:rsidRPr="00D978DB">
        <w:rPr>
          <w:rFonts w:cs="Times New Roman"/>
          <w:szCs w:val="24"/>
        </w:rPr>
        <w:t xml:space="preserve"> a training and development workgroup, to develop a strategic plan for resource stewardship training that includes </w:t>
      </w:r>
      <w:r w:rsidR="001824B4" w:rsidRPr="00D978DB">
        <w:rPr>
          <w:rFonts w:cs="Times New Roman"/>
          <w:szCs w:val="24"/>
        </w:rPr>
        <w:t xml:space="preserve">traditional ecological knowledge </w:t>
      </w:r>
      <w:r w:rsidRPr="00D978DB">
        <w:rPr>
          <w:rFonts w:cs="Times New Roman"/>
          <w:szCs w:val="24"/>
        </w:rPr>
        <w:t>education, applying the precautionary principle and adaptive management, and other requirements contained in this Order.</w:t>
      </w:r>
    </w:p>
    <w:p w:rsidR="0093422B" w:rsidRDefault="0093422B" w:rsidP="009169CF">
      <w:pPr>
        <w:spacing w:after="0"/>
        <w:contextualSpacing/>
        <w:rPr>
          <w:rFonts w:cs="Times New Roman"/>
          <w:szCs w:val="24"/>
        </w:rPr>
      </w:pPr>
    </w:p>
    <w:p w:rsidR="0093422B" w:rsidRDefault="007C72CF" w:rsidP="009169CF">
      <w:pPr>
        <w:spacing w:after="0"/>
        <w:contextualSpacing/>
        <w:rPr>
          <w:rFonts w:cs="Times New Roman"/>
          <w:szCs w:val="24"/>
        </w:rPr>
      </w:pPr>
      <w:r w:rsidRPr="00C6460E">
        <w:rPr>
          <w:rFonts w:cs="Times New Roman"/>
          <w:szCs w:val="24"/>
        </w:rPr>
        <w:t xml:space="preserve">The AD-WI, and the AD, Interpretation and Education (AD-IE) will establish relationships with key diverse educational institutions and organizations in support of the actions in </w:t>
      </w:r>
      <w:r w:rsidR="008C0B3C">
        <w:rPr>
          <w:rFonts w:cs="Times New Roman"/>
          <w:szCs w:val="24"/>
        </w:rPr>
        <w:t>section</w:t>
      </w:r>
      <w:r w:rsidRPr="00C6460E">
        <w:rPr>
          <w:rFonts w:cs="Times New Roman"/>
          <w:szCs w:val="24"/>
        </w:rPr>
        <w:t xml:space="preserve"> 8</w:t>
      </w:r>
      <w:r w:rsidR="00844815">
        <w:rPr>
          <w:rFonts w:cs="Times New Roman"/>
          <w:szCs w:val="24"/>
        </w:rPr>
        <w:t>.</w:t>
      </w:r>
    </w:p>
    <w:p w:rsidR="0093422B" w:rsidRDefault="0093422B" w:rsidP="009169CF">
      <w:pPr>
        <w:spacing w:after="0"/>
        <w:rPr>
          <w:rFonts w:cs="Times New Roman"/>
          <w:szCs w:val="24"/>
        </w:rPr>
      </w:pPr>
    </w:p>
    <w:p w:rsidR="0093422B" w:rsidRPr="006A3DAF" w:rsidRDefault="0094460D" w:rsidP="006A3DAF">
      <w:pPr>
        <w:rPr>
          <w:u w:val="single"/>
        </w:rPr>
      </w:pPr>
      <w:r w:rsidRPr="006A3DAF">
        <w:rPr>
          <w:u w:val="single"/>
        </w:rPr>
        <w:t>Regional Directors</w:t>
      </w:r>
      <w:r w:rsidR="00844815" w:rsidRPr="006A3DAF">
        <w:rPr>
          <w:u w:val="single"/>
        </w:rPr>
        <w:t xml:space="preserve"> (RDs)</w:t>
      </w:r>
    </w:p>
    <w:p w:rsidR="0093422B" w:rsidRDefault="00E16387" w:rsidP="009169CF">
      <w:pPr>
        <w:spacing w:after="0"/>
        <w:rPr>
          <w:rFonts w:cs="Times New Roman"/>
          <w:szCs w:val="24"/>
        </w:rPr>
      </w:pPr>
      <w:r>
        <w:rPr>
          <w:rFonts w:cs="Times New Roman"/>
          <w:szCs w:val="24"/>
        </w:rPr>
        <w:t>Regional directors will:</w:t>
      </w:r>
    </w:p>
    <w:p w:rsidR="0093422B" w:rsidRDefault="00E16387" w:rsidP="00253D3C">
      <w:pPr>
        <w:pStyle w:val="ListParagraph"/>
        <w:numPr>
          <w:ilvl w:val="0"/>
          <w:numId w:val="26"/>
        </w:numPr>
        <w:spacing w:after="0"/>
        <w:rPr>
          <w:rFonts w:cs="Times New Roman"/>
          <w:szCs w:val="24"/>
        </w:rPr>
      </w:pPr>
      <w:r w:rsidRPr="00E16387">
        <w:rPr>
          <w:rFonts w:cs="Times New Roman"/>
          <w:szCs w:val="24"/>
        </w:rPr>
        <w:t>c</w:t>
      </w:r>
      <w:r w:rsidR="007C72CF" w:rsidRPr="00E16387">
        <w:rPr>
          <w:rFonts w:cs="Times New Roman"/>
          <w:szCs w:val="24"/>
        </w:rPr>
        <w:t>ommunicate the importance of integrating the stewardship goal into all work performed by the parks and region</w:t>
      </w:r>
      <w:r w:rsidR="0094460D" w:rsidRPr="009169CF">
        <w:rPr>
          <w:rFonts w:cs="Times New Roman"/>
          <w:szCs w:val="24"/>
        </w:rPr>
        <w:t xml:space="preserve">al programs under their responsibility, as well as including it in </w:t>
      </w:r>
      <w:r w:rsidRPr="00060CD8">
        <w:rPr>
          <w:rFonts w:cs="Times New Roman"/>
          <w:szCs w:val="24"/>
        </w:rPr>
        <w:t>superintendents</w:t>
      </w:r>
      <w:r>
        <w:rPr>
          <w:rFonts w:cs="Times New Roman"/>
          <w:szCs w:val="24"/>
        </w:rPr>
        <w:t>’</w:t>
      </w:r>
      <w:r w:rsidRPr="00E16387">
        <w:rPr>
          <w:rFonts w:cs="Times New Roman"/>
          <w:szCs w:val="24"/>
        </w:rPr>
        <w:t xml:space="preserve"> </w:t>
      </w:r>
      <w:r w:rsidR="007C72CF" w:rsidRPr="00E16387">
        <w:rPr>
          <w:rFonts w:cs="Times New Roman"/>
          <w:szCs w:val="24"/>
        </w:rPr>
        <w:t>performance standards</w:t>
      </w:r>
      <w:r w:rsidR="0094460D" w:rsidRPr="009169CF">
        <w:rPr>
          <w:rFonts w:cs="Times New Roman"/>
          <w:szCs w:val="24"/>
        </w:rPr>
        <w:t>;</w:t>
      </w:r>
    </w:p>
    <w:p w:rsidR="00801964" w:rsidRDefault="0094460D" w:rsidP="00253D3C">
      <w:pPr>
        <w:pStyle w:val="ListParagraph"/>
        <w:numPr>
          <w:ilvl w:val="0"/>
          <w:numId w:val="26"/>
        </w:numPr>
        <w:spacing w:after="0"/>
        <w:rPr>
          <w:rFonts w:cs="Times New Roman"/>
          <w:szCs w:val="24"/>
        </w:rPr>
      </w:pPr>
      <w:r w:rsidRPr="009169CF">
        <w:rPr>
          <w:rFonts w:cs="Times New Roman"/>
          <w:szCs w:val="24"/>
        </w:rPr>
        <w:lastRenderedPageBreak/>
        <w:t xml:space="preserve">ensure that all appropriate staff complete the necessary resource stewardship training as outlined in </w:t>
      </w:r>
      <w:r w:rsidR="008C0B3C">
        <w:rPr>
          <w:rFonts w:cs="Times New Roman"/>
          <w:szCs w:val="24"/>
        </w:rPr>
        <w:t>sections</w:t>
      </w:r>
      <w:r w:rsidRPr="009169CF">
        <w:rPr>
          <w:rFonts w:cs="Times New Roman"/>
          <w:szCs w:val="24"/>
        </w:rPr>
        <w:t xml:space="preserve"> 9 and 10;</w:t>
      </w:r>
    </w:p>
    <w:p w:rsidR="0093422B" w:rsidRDefault="0094460D" w:rsidP="00253D3C">
      <w:pPr>
        <w:pStyle w:val="ListParagraph"/>
        <w:numPr>
          <w:ilvl w:val="0"/>
          <w:numId w:val="26"/>
        </w:numPr>
        <w:spacing w:after="0"/>
        <w:rPr>
          <w:rFonts w:cs="Times New Roman"/>
          <w:szCs w:val="24"/>
        </w:rPr>
      </w:pPr>
      <w:r w:rsidRPr="009169CF">
        <w:rPr>
          <w:rFonts w:cs="Times New Roman"/>
          <w:szCs w:val="24"/>
        </w:rPr>
        <w:t xml:space="preserve">develop </w:t>
      </w:r>
      <w:r w:rsidR="00E16387">
        <w:rPr>
          <w:rFonts w:cs="Times New Roman"/>
          <w:szCs w:val="24"/>
        </w:rPr>
        <w:t xml:space="preserve">regional and park </w:t>
      </w:r>
      <w:r w:rsidR="007C72CF" w:rsidRPr="00E16387">
        <w:rPr>
          <w:rFonts w:cs="Times New Roman"/>
          <w:szCs w:val="24"/>
        </w:rPr>
        <w:t xml:space="preserve">initiatives </w:t>
      </w:r>
      <w:r w:rsidR="00E16387">
        <w:rPr>
          <w:rFonts w:cs="Times New Roman"/>
          <w:szCs w:val="24"/>
        </w:rPr>
        <w:t xml:space="preserve">that </w:t>
      </w:r>
      <w:r w:rsidR="007C72CF" w:rsidRPr="00E16387">
        <w:rPr>
          <w:rFonts w:cs="Times New Roman"/>
          <w:szCs w:val="24"/>
        </w:rPr>
        <w:t>support the integration of natural and cultural resource management;</w:t>
      </w:r>
    </w:p>
    <w:p w:rsidR="0093422B" w:rsidRDefault="0094460D" w:rsidP="00253D3C">
      <w:pPr>
        <w:pStyle w:val="ListParagraph"/>
        <w:numPr>
          <w:ilvl w:val="0"/>
          <w:numId w:val="26"/>
        </w:numPr>
        <w:spacing w:after="0"/>
        <w:rPr>
          <w:rFonts w:cs="Times New Roman"/>
          <w:szCs w:val="24"/>
        </w:rPr>
      </w:pPr>
      <w:r w:rsidRPr="009169CF">
        <w:rPr>
          <w:rFonts w:cs="Times New Roman"/>
          <w:szCs w:val="24"/>
        </w:rPr>
        <w:t>require regional offices and parks to consult</w:t>
      </w:r>
      <w:r w:rsidR="00E16387">
        <w:rPr>
          <w:rFonts w:cs="Times New Roman"/>
          <w:szCs w:val="24"/>
        </w:rPr>
        <w:t xml:space="preserve"> with </w:t>
      </w:r>
      <w:r w:rsidR="007C72CF" w:rsidRPr="00E16387">
        <w:rPr>
          <w:rFonts w:cs="Times New Roman"/>
          <w:szCs w:val="24"/>
        </w:rPr>
        <w:t>and</w:t>
      </w:r>
      <w:r w:rsidR="00E16387">
        <w:rPr>
          <w:rFonts w:cs="Times New Roman"/>
          <w:szCs w:val="24"/>
        </w:rPr>
        <w:t xml:space="preserve"> involve</w:t>
      </w:r>
      <w:r w:rsidR="007C72CF" w:rsidRPr="00E16387">
        <w:rPr>
          <w:rFonts w:cs="Times New Roman"/>
          <w:szCs w:val="24"/>
        </w:rPr>
        <w:t xml:space="preserve"> indigenous communities in resource stewardship planning, training, and actions;</w:t>
      </w:r>
    </w:p>
    <w:p w:rsidR="0093422B" w:rsidRDefault="0094460D" w:rsidP="00253D3C">
      <w:pPr>
        <w:pStyle w:val="ListParagraph"/>
        <w:numPr>
          <w:ilvl w:val="0"/>
          <w:numId w:val="26"/>
        </w:numPr>
        <w:spacing w:after="0"/>
        <w:rPr>
          <w:rFonts w:cs="Times New Roman"/>
          <w:szCs w:val="24"/>
        </w:rPr>
      </w:pPr>
      <w:r w:rsidRPr="009169CF">
        <w:rPr>
          <w:rFonts w:cs="Times New Roman"/>
          <w:szCs w:val="24"/>
        </w:rPr>
        <w:t xml:space="preserve">seek opportunities to enhance NPS involvement in </w:t>
      </w:r>
      <w:r w:rsidR="00757745">
        <w:rPr>
          <w:rFonts w:cs="Times New Roman"/>
          <w:szCs w:val="24"/>
        </w:rPr>
        <w:t>land/seascape-scale</w:t>
      </w:r>
      <w:r w:rsidRPr="009169CF">
        <w:rPr>
          <w:rFonts w:cs="Times New Roman"/>
          <w:szCs w:val="24"/>
        </w:rPr>
        <w:t xml:space="preserve"> management in partnership with </w:t>
      </w:r>
      <w:r w:rsidR="00CC77BA">
        <w:rPr>
          <w:rFonts w:cs="Times New Roman"/>
          <w:szCs w:val="24"/>
        </w:rPr>
        <w:t xml:space="preserve">international, </w:t>
      </w:r>
      <w:r w:rsidRPr="009169CF">
        <w:rPr>
          <w:rFonts w:cs="Times New Roman"/>
          <w:szCs w:val="24"/>
        </w:rPr>
        <w:t>Federal, State, Tribal, regional, local, non-governmental, and private entities;</w:t>
      </w:r>
    </w:p>
    <w:p w:rsidR="0093422B" w:rsidRDefault="0094460D" w:rsidP="00253D3C">
      <w:pPr>
        <w:pStyle w:val="ListParagraph"/>
        <w:numPr>
          <w:ilvl w:val="0"/>
          <w:numId w:val="26"/>
        </w:numPr>
        <w:spacing w:after="0"/>
        <w:rPr>
          <w:rFonts w:cs="Times New Roman"/>
          <w:szCs w:val="24"/>
        </w:rPr>
      </w:pPr>
      <w:r w:rsidRPr="009169CF">
        <w:rPr>
          <w:rFonts w:cs="Times New Roman"/>
          <w:szCs w:val="24"/>
        </w:rPr>
        <w:t xml:space="preserve">review and develop additional requirements </w:t>
      </w:r>
      <w:r w:rsidR="00E16387">
        <w:rPr>
          <w:rFonts w:cs="Times New Roman"/>
          <w:szCs w:val="24"/>
        </w:rPr>
        <w:t xml:space="preserve">to </w:t>
      </w:r>
      <w:r w:rsidR="007C72CF" w:rsidRPr="00E16387">
        <w:rPr>
          <w:rFonts w:cs="Times New Roman"/>
          <w:szCs w:val="24"/>
        </w:rPr>
        <w:t>integrat</w:t>
      </w:r>
      <w:r w:rsidR="00E16387">
        <w:rPr>
          <w:rFonts w:cs="Times New Roman"/>
          <w:szCs w:val="24"/>
        </w:rPr>
        <w:t>e</w:t>
      </w:r>
      <w:r w:rsidR="007C72CF" w:rsidRPr="00E16387">
        <w:rPr>
          <w:rFonts w:cs="Times New Roman"/>
          <w:szCs w:val="24"/>
        </w:rPr>
        <w:t xml:space="preserve"> the stewardship goal into new and existing posi</w:t>
      </w:r>
      <w:r w:rsidRPr="009169CF">
        <w:rPr>
          <w:rFonts w:cs="Times New Roman"/>
          <w:szCs w:val="24"/>
        </w:rPr>
        <w:t xml:space="preserve">tion descriptions and performance plans </w:t>
      </w:r>
      <w:r w:rsidR="00E16387">
        <w:rPr>
          <w:rFonts w:cs="Times New Roman"/>
          <w:szCs w:val="24"/>
        </w:rPr>
        <w:t xml:space="preserve">for </w:t>
      </w:r>
      <w:r w:rsidR="007C72CF" w:rsidRPr="00E16387">
        <w:rPr>
          <w:rFonts w:cs="Times New Roman"/>
          <w:szCs w:val="24"/>
        </w:rPr>
        <w:t>regional and park</w:t>
      </w:r>
      <w:r w:rsidR="00E16387">
        <w:rPr>
          <w:rFonts w:cs="Times New Roman"/>
          <w:szCs w:val="24"/>
        </w:rPr>
        <w:t xml:space="preserve"> employees</w:t>
      </w:r>
      <w:r w:rsidR="007C72CF" w:rsidRPr="00E16387">
        <w:rPr>
          <w:rFonts w:cs="Times New Roman"/>
          <w:szCs w:val="24"/>
        </w:rPr>
        <w:t>;</w:t>
      </w:r>
    </w:p>
    <w:p w:rsidR="0093422B" w:rsidRDefault="0094460D" w:rsidP="00253D3C">
      <w:pPr>
        <w:pStyle w:val="ListParagraph"/>
        <w:numPr>
          <w:ilvl w:val="0"/>
          <w:numId w:val="26"/>
        </w:numPr>
        <w:spacing w:after="0"/>
        <w:rPr>
          <w:rFonts w:cs="Times New Roman"/>
          <w:szCs w:val="24"/>
        </w:rPr>
      </w:pPr>
      <w:r w:rsidRPr="009169CF">
        <w:rPr>
          <w:rFonts w:cs="Times New Roman"/>
          <w:szCs w:val="24"/>
        </w:rPr>
        <w:t>direct regional and park staff to adopt the precautionary principle and adaptive management as guiding strategies for resource management at all levels within the region;</w:t>
      </w:r>
    </w:p>
    <w:p w:rsidR="0093422B" w:rsidRDefault="00E16387" w:rsidP="00253D3C">
      <w:pPr>
        <w:pStyle w:val="ListParagraph"/>
        <w:numPr>
          <w:ilvl w:val="0"/>
          <w:numId w:val="40"/>
        </w:numPr>
      </w:pPr>
      <w:r>
        <w:t>e</w:t>
      </w:r>
      <w:r w:rsidR="007C72CF" w:rsidRPr="00C6460E">
        <w:t>nsure that resource stewardship training needs within their regions are met, and that parks are adequately supported to meet their resource stewardship responsibilities;</w:t>
      </w:r>
      <w:r w:rsidR="00AB4B84">
        <w:t xml:space="preserve"> and </w:t>
      </w:r>
    </w:p>
    <w:p w:rsidR="0093422B" w:rsidRDefault="007C72CF" w:rsidP="00253D3C">
      <w:pPr>
        <w:pStyle w:val="ListParagraph"/>
        <w:numPr>
          <w:ilvl w:val="0"/>
          <w:numId w:val="40"/>
        </w:numPr>
        <w:rPr>
          <w:color w:val="000000"/>
        </w:rPr>
      </w:pPr>
      <w:proofErr w:type="gramStart"/>
      <w:r w:rsidRPr="00C6460E">
        <w:rPr>
          <w:color w:val="000000"/>
        </w:rPr>
        <w:t>expand</w:t>
      </w:r>
      <w:proofErr w:type="gramEnd"/>
      <w:r w:rsidRPr="00C6460E">
        <w:rPr>
          <w:color w:val="000000"/>
        </w:rPr>
        <w:t xml:space="preserve"> capacities for </w:t>
      </w:r>
      <w:r w:rsidR="00AF18AF" w:rsidRPr="00C6460E">
        <w:rPr>
          <w:color w:val="000000"/>
        </w:rPr>
        <w:t>scien</w:t>
      </w:r>
      <w:r w:rsidR="00AF18AF">
        <w:rPr>
          <w:color w:val="000000"/>
        </w:rPr>
        <w:t>tific</w:t>
      </w:r>
      <w:r w:rsidRPr="00C6460E">
        <w:rPr>
          <w:color w:val="000000"/>
        </w:rPr>
        <w:t>- and scholarly- research by hiring and sustaining a diverse cohort of professional</w:t>
      </w:r>
      <w:r w:rsidR="00AF18AF">
        <w:rPr>
          <w:color w:val="000000"/>
        </w:rPr>
        <w:t>s</w:t>
      </w:r>
      <w:r w:rsidRPr="00C6460E">
        <w:rPr>
          <w:color w:val="000000"/>
        </w:rPr>
        <w:t xml:space="preserve"> in</w:t>
      </w:r>
      <w:r w:rsidR="00E16387">
        <w:rPr>
          <w:color w:val="000000"/>
        </w:rPr>
        <w:t xml:space="preserve"> parks </w:t>
      </w:r>
      <w:r w:rsidRPr="00C6460E">
        <w:rPr>
          <w:color w:val="000000"/>
        </w:rPr>
        <w:t xml:space="preserve">and regional programs, </w:t>
      </w:r>
      <w:r w:rsidR="00E16387">
        <w:rPr>
          <w:color w:val="000000"/>
        </w:rPr>
        <w:t xml:space="preserve">and </w:t>
      </w:r>
      <w:r w:rsidRPr="00C6460E">
        <w:rPr>
          <w:color w:val="000000"/>
        </w:rPr>
        <w:t xml:space="preserve">support </w:t>
      </w:r>
      <w:r w:rsidR="00E16387">
        <w:rPr>
          <w:color w:val="000000"/>
        </w:rPr>
        <w:t xml:space="preserve">the </w:t>
      </w:r>
      <w:r w:rsidRPr="00C6460E">
        <w:rPr>
          <w:color w:val="000000"/>
        </w:rPr>
        <w:t xml:space="preserve">technical and training needs </w:t>
      </w:r>
      <w:r w:rsidR="00E16387">
        <w:rPr>
          <w:color w:val="000000"/>
        </w:rPr>
        <w:t xml:space="preserve">that </w:t>
      </w:r>
      <w:r w:rsidRPr="00C6460E">
        <w:rPr>
          <w:color w:val="000000"/>
        </w:rPr>
        <w:t>allow these professionals to remain current in their fields and integrated within broader communities of professional practice</w:t>
      </w:r>
      <w:r w:rsidR="00B2122B">
        <w:rPr>
          <w:color w:val="000000"/>
        </w:rPr>
        <w:t>.</w:t>
      </w:r>
    </w:p>
    <w:p w:rsidR="0093422B" w:rsidRPr="006A3DAF" w:rsidRDefault="0094460D" w:rsidP="006A3DAF">
      <w:pPr>
        <w:rPr>
          <w:u w:val="single"/>
        </w:rPr>
      </w:pPr>
      <w:r w:rsidRPr="006A3DAF">
        <w:rPr>
          <w:u w:val="single"/>
        </w:rPr>
        <w:t>Superintendents</w:t>
      </w:r>
    </w:p>
    <w:p w:rsidR="0093422B" w:rsidRDefault="0094460D" w:rsidP="009169CF">
      <w:pPr>
        <w:pStyle w:val="Heading2"/>
        <w:spacing w:before="0" w:after="0"/>
        <w:rPr>
          <w:rFonts w:cs="Times New Roman"/>
          <w:szCs w:val="24"/>
        </w:rPr>
      </w:pPr>
      <w:r w:rsidRPr="009169CF">
        <w:rPr>
          <w:rFonts w:cs="Times New Roman"/>
          <w:b w:val="0"/>
          <w:szCs w:val="24"/>
        </w:rPr>
        <w:t xml:space="preserve">Superintendents </w:t>
      </w:r>
      <w:r w:rsidR="007C72CF">
        <w:rPr>
          <w:rFonts w:cs="Times New Roman"/>
          <w:b w:val="0"/>
          <w:szCs w:val="24"/>
        </w:rPr>
        <w:t>will:</w:t>
      </w:r>
    </w:p>
    <w:p w:rsidR="0093422B" w:rsidRDefault="0094460D" w:rsidP="00253D3C">
      <w:pPr>
        <w:pStyle w:val="ListParagraph"/>
        <w:numPr>
          <w:ilvl w:val="0"/>
          <w:numId w:val="27"/>
        </w:numPr>
        <w:spacing w:after="0"/>
        <w:rPr>
          <w:rFonts w:cs="Times New Roman"/>
          <w:szCs w:val="24"/>
        </w:rPr>
      </w:pPr>
      <w:r w:rsidRPr="009169CF">
        <w:rPr>
          <w:rFonts w:cs="Times New Roman"/>
          <w:szCs w:val="24"/>
        </w:rPr>
        <w:t xml:space="preserve">integrate the stewardship goal into day-to-day park operations, short- and long-range planning activities, and overall </w:t>
      </w:r>
      <w:r w:rsidR="006B5ABD">
        <w:rPr>
          <w:rFonts w:cs="Times New Roman"/>
          <w:szCs w:val="24"/>
        </w:rPr>
        <w:t xml:space="preserve">park </w:t>
      </w:r>
      <w:r w:rsidRPr="009169CF">
        <w:rPr>
          <w:rFonts w:cs="Times New Roman"/>
          <w:szCs w:val="24"/>
        </w:rPr>
        <w:t xml:space="preserve">management; </w:t>
      </w:r>
    </w:p>
    <w:p w:rsidR="0093422B" w:rsidRDefault="0094460D" w:rsidP="00253D3C">
      <w:pPr>
        <w:pStyle w:val="ListParagraph"/>
        <w:numPr>
          <w:ilvl w:val="0"/>
          <w:numId w:val="27"/>
        </w:numPr>
        <w:spacing w:after="0"/>
        <w:rPr>
          <w:rFonts w:cs="Times New Roman"/>
          <w:szCs w:val="24"/>
        </w:rPr>
      </w:pPr>
      <w:r w:rsidRPr="009169CF">
        <w:rPr>
          <w:rFonts w:cs="Times New Roman"/>
          <w:szCs w:val="24"/>
        </w:rPr>
        <w:t>complete educational coursework or training programs to further scientific literacy competencies;</w:t>
      </w:r>
    </w:p>
    <w:p w:rsidR="0093422B" w:rsidRDefault="0094460D" w:rsidP="00253D3C">
      <w:pPr>
        <w:pStyle w:val="ListParagraph"/>
        <w:numPr>
          <w:ilvl w:val="0"/>
          <w:numId w:val="27"/>
        </w:numPr>
        <w:spacing w:after="0"/>
        <w:rPr>
          <w:rFonts w:cs="Times New Roman"/>
          <w:szCs w:val="24"/>
        </w:rPr>
      </w:pPr>
      <w:r w:rsidRPr="009169CF">
        <w:rPr>
          <w:rFonts w:cs="Times New Roman"/>
          <w:szCs w:val="24"/>
        </w:rPr>
        <w:t xml:space="preserve">build relationships </w:t>
      </w:r>
      <w:r w:rsidR="00B2122B">
        <w:rPr>
          <w:rFonts w:cs="Times New Roman"/>
          <w:szCs w:val="24"/>
        </w:rPr>
        <w:t xml:space="preserve">and consult </w:t>
      </w:r>
      <w:r w:rsidRPr="009169CF">
        <w:rPr>
          <w:rFonts w:cs="Times New Roman"/>
          <w:szCs w:val="24"/>
        </w:rPr>
        <w:t xml:space="preserve">with indigenous peoples to </w:t>
      </w:r>
      <w:r w:rsidR="00844815">
        <w:rPr>
          <w:rFonts w:cs="Times New Roman"/>
          <w:szCs w:val="24"/>
        </w:rPr>
        <w:t>expand</w:t>
      </w:r>
      <w:r w:rsidRPr="009169CF">
        <w:rPr>
          <w:rFonts w:cs="Times New Roman"/>
          <w:szCs w:val="24"/>
        </w:rPr>
        <w:t xml:space="preserve"> the understanding and use of </w:t>
      </w:r>
      <w:r w:rsidR="001824B4">
        <w:rPr>
          <w:rFonts w:cs="Times New Roman"/>
          <w:szCs w:val="24"/>
        </w:rPr>
        <w:t xml:space="preserve">traditional ecological knowledge </w:t>
      </w:r>
      <w:r w:rsidRPr="009169CF">
        <w:rPr>
          <w:rFonts w:cs="Times New Roman"/>
          <w:szCs w:val="24"/>
        </w:rPr>
        <w:t>in park planning and training, and in the decision-making process;</w:t>
      </w:r>
    </w:p>
    <w:p w:rsidR="0093422B" w:rsidRDefault="0094460D" w:rsidP="00253D3C">
      <w:pPr>
        <w:pStyle w:val="ListParagraph"/>
        <w:numPr>
          <w:ilvl w:val="0"/>
          <w:numId w:val="27"/>
        </w:numPr>
        <w:spacing w:after="0"/>
        <w:rPr>
          <w:rFonts w:cs="Times New Roman"/>
          <w:szCs w:val="24"/>
        </w:rPr>
      </w:pPr>
      <w:r w:rsidRPr="009169CF">
        <w:rPr>
          <w:rFonts w:cs="Times New Roman"/>
          <w:szCs w:val="24"/>
        </w:rPr>
        <w:t>develop and revise Resource Stewardship Strategies based on the integration of</w:t>
      </w:r>
      <w:r w:rsidR="00AB4B84">
        <w:rPr>
          <w:rFonts w:cs="Times New Roman"/>
          <w:szCs w:val="24"/>
        </w:rPr>
        <w:t xml:space="preserve"> natural and cultural resources;</w:t>
      </w:r>
    </w:p>
    <w:p w:rsidR="0093422B" w:rsidRDefault="006B5ABD" w:rsidP="00253D3C">
      <w:pPr>
        <w:pStyle w:val="ListParagraph"/>
        <w:numPr>
          <w:ilvl w:val="0"/>
          <w:numId w:val="41"/>
        </w:numPr>
        <w:rPr>
          <w:color w:val="000000"/>
        </w:rPr>
      </w:pPr>
      <w:r w:rsidRPr="00862BAA">
        <w:t>e</w:t>
      </w:r>
      <w:r w:rsidR="006B7C8D" w:rsidRPr="00862BAA">
        <w:t>stablish and sustain integrated, interdisciplinary resource management</w:t>
      </w:r>
      <w:r w:rsidR="0069530B" w:rsidRPr="00862BAA">
        <w:t xml:space="preserve"> and assessment</w:t>
      </w:r>
      <w:r w:rsidR="006B7C8D" w:rsidRPr="00862BAA">
        <w:t xml:space="preserve"> programs based on sound science and scholarship that</w:t>
      </w:r>
      <w:r w:rsidR="006B7C8D" w:rsidRPr="00C6460E">
        <w:rPr>
          <w:color w:val="000000"/>
        </w:rPr>
        <w:t xml:space="preserve"> are designed, conducted, and/or applied by professionals;</w:t>
      </w:r>
    </w:p>
    <w:p w:rsidR="0093422B" w:rsidRPr="008258D0" w:rsidRDefault="0094460D" w:rsidP="00253D3C">
      <w:pPr>
        <w:pStyle w:val="ListParagraph"/>
        <w:numPr>
          <w:ilvl w:val="0"/>
          <w:numId w:val="27"/>
        </w:numPr>
        <w:spacing w:after="0"/>
        <w:rPr>
          <w:rFonts w:cs="Times New Roman"/>
          <w:szCs w:val="24"/>
        </w:rPr>
      </w:pPr>
      <w:r w:rsidRPr="00FE56A4">
        <w:rPr>
          <w:rFonts w:cs="Times New Roman"/>
          <w:szCs w:val="24"/>
        </w:rPr>
        <w:t>incorporate the precautionary principle and adaptive management as guiding principles for interdisciplinary resource management strategies and actions;</w:t>
      </w:r>
    </w:p>
    <w:p w:rsidR="0093422B" w:rsidRDefault="0094460D" w:rsidP="00253D3C">
      <w:pPr>
        <w:pStyle w:val="ListParagraph"/>
        <w:numPr>
          <w:ilvl w:val="0"/>
          <w:numId w:val="27"/>
        </w:numPr>
        <w:spacing w:after="0"/>
        <w:rPr>
          <w:rFonts w:cs="Times New Roman"/>
          <w:szCs w:val="24"/>
        </w:rPr>
      </w:pPr>
      <w:r w:rsidRPr="009169CF">
        <w:rPr>
          <w:rFonts w:cs="Times New Roman"/>
          <w:szCs w:val="24"/>
        </w:rPr>
        <w:t xml:space="preserve">collaborate with </w:t>
      </w:r>
      <w:r w:rsidR="0069530B">
        <w:rPr>
          <w:rFonts w:cs="Times New Roman"/>
          <w:szCs w:val="24"/>
        </w:rPr>
        <w:t xml:space="preserve">international, </w:t>
      </w:r>
      <w:r w:rsidRPr="009169CF">
        <w:rPr>
          <w:rFonts w:cs="Times New Roman"/>
          <w:szCs w:val="24"/>
        </w:rPr>
        <w:t xml:space="preserve">Federal, State, Tribal, regional, local, non-governmental, and private partners </w:t>
      </w:r>
      <w:r w:rsidR="00844815">
        <w:rPr>
          <w:rFonts w:cs="Times New Roman"/>
          <w:szCs w:val="24"/>
        </w:rPr>
        <w:t>to</w:t>
      </w:r>
      <w:r w:rsidRPr="009169CF">
        <w:rPr>
          <w:rFonts w:cs="Times New Roman"/>
          <w:szCs w:val="24"/>
        </w:rPr>
        <w:t xml:space="preserve"> support </w:t>
      </w:r>
      <w:r w:rsidR="00757745">
        <w:rPr>
          <w:rFonts w:cs="Times New Roman"/>
          <w:szCs w:val="24"/>
        </w:rPr>
        <w:t>land/seascape-scale</w:t>
      </w:r>
      <w:r w:rsidRPr="009169CF">
        <w:rPr>
          <w:rFonts w:cs="Times New Roman"/>
          <w:szCs w:val="24"/>
        </w:rPr>
        <w:t xml:space="preserve"> management of resources and solve complex resource stewardship challenges; and</w:t>
      </w:r>
    </w:p>
    <w:p w:rsidR="0093422B" w:rsidRDefault="0094460D" w:rsidP="00253D3C">
      <w:pPr>
        <w:pStyle w:val="ListParagraph"/>
        <w:numPr>
          <w:ilvl w:val="0"/>
          <w:numId w:val="27"/>
        </w:numPr>
        <w:spacing w:after="0"/>
      </w:pPr>
      <w:proofErr w:type="gramStart"/>
      <w:r w:rsidRPr="009169CF">
        <w:rPr>
          <w:rFonts w:cs="Times New Roman"/>
          <w:szCs w:val="24"/>
        </w:rPr>
        <w:t>build</w:t>
      </w:r>
      <w:proofErr w:type="gramEnd"/>
      <w:r w:rsidRPr="009169CF">
        <w:rPr>
          <w:rFonts w:cs="Times New Roman"/>
          <w:szCs w:val="24"/>
        </w:rPr>
        <w:t xml:space="preserve"> and sustain relationships at all levels to increase public involvement and participation while developing resource stewardship policies</w:t>
      </w:r>
      <w:r w:rsidR="006B5ABD">
        <w:rPr>
          <w:rFonts w:cs="Times New Roman"/>
          <w:szCs w:val="24"/>
        </w:rPr>
        <w:t xml:space="preserve"> and plans</w:t>
      </w:r>
      <w:r w:rsidRPr="009169CF">
        <w:rPr>
          <w:rFonts w:cs="Times New Roman"/>
          <w:szCs w:val="24"/>
        </w:rPr>
        <w:t>, and undertaking management activities (</w:t>
      </w:r>
      <w:r w:rsidR="000E1613">
        <w:rPr>
          <w:rFonts w:cs="Times New Roman"/>
          <w:szCs w:val="24"/>
        </w:rPr>
        <w:t>s</w:t>
      </w:r>
      <w:r w:rsidRPr="009169CF">
        <w:rPr>
          <w:rFonts w:cs="Times New Roman"/>
          <w:szCs w:val="24"/>
        </w:rPr>
        <w:t xml:space="preserve">ee </w:t>
      </w:r>
      <w:hyperlink r:id="rId50" w:history="1">
        <w:r w:rsidRPr="0094460D">
          <w:rPr>
            <w:rStyle w:val="Hyperlink"/>
            <w:rFonts w:cs="Times New Roman"/>
            <w:szCs w:val="24"/>
          </w:rPr>
          <w:t>Director’s Order #75A</w:t>
        </w:r>
      </w:hyperlink>
      <w:r w:rsidRPr="009169CF">
        <w:rPr>
          <w:rFonts w:cs="Times New Roman"/>
          <w:szCs w:val="24"/>
        </w:rPr>
        <w:t>).</w:t>
      </w:r>
    </w:p>
    <w:p w:rsidR="006A3DAF" w:rsidRDefault="006A3DAF">
      <w:pPr>
        <w:spacing w:after="200" w:line="276" w:lineRule="auto"/>
        <w:rPr>
          <w:rFonts w:cs="Times New Roman"/>
          <w:szCs w:val="24"/>
        </w:rPr>
      </w:pPr>
      <w:r>
        <w:rPr>
          <w:rFonts w:cs="Times New Roman"/>
          <w:szCs w:val="24"/>
        </w:rPr>
        <w:br w:type="page"/>
      </w:r>
    </w:p>
    <w:p w:rsidR="006A3DAF" w:rsidRPr="006A3DAF" w:rsidRDefault="0094460D" w:rsidP="006A3DAF">
      <w:pPr>
        <w:rPr>
          <w:u w:val="single"/>
        </w:rPr>
      </w:pPr>
      <w:r w:rsidRPr="006A3DAF">
        <w:rPr>
          <w:u w:val="single"/>
        </w:rPr>
        <w:lastRenderedPageBreak/>
        <w:t>Program Managers</w:t>
      </w:r>
    </w:p>
    <w:p w:rsidR="0093422B" w:rsidRDefault="0094460D" w:rsidP="006A3DAF">
      <w:pPr>
        <w:spacing w:after="0"/>
      </w:pPr>
      <w:r w:rsidRPr="009169CF">
        <w:t xml:space="preserve">Program managers </w:t>
      </w:r>
      <w:r w:rsidR="006B7C8D">
        <w:t>will:</w:t>
      </w:r>
    </w:p>
    <w:p w:rsidR="00FE56A4" w:rsidRDefault="006B5ABD" w:rsidP="00253D3C">
      <w:pPr>
        <w:pStyle w:val="ListParagraph"/>
        <w:numPr>
          <w:ilvl w:val="0"/>
          <w:numId w:val="28"/>
        </w:numPr>
        <w:spacing w:after="0"/>
        <w:rPr>
          <w:rFonts w:cs="Times New Roman"/>
          <w:szCs w:val="24"/>
        </w:rPr>
      </w:pPr>
      <w:r w:rsidRPr="00FE56A4">
        <w:rPr>
          <w:color w:val="000000"/>
        </w:rPr>
        <w:t>i</w:t>
      </w:r>
      <w:r w:rsidR="006B7C8D" w:rsidRPr="00FE56A4">
        <w:rPr>
          <w:rFonts w:cs="Times New Roman"/>
          <w:szCs w:val="24"/>
        </w:rPr>
        <w:t xml:space="preserve">ntegrate the stewardship goal into short- and long-range planning activities, and management decisions across multiple disciplines; </w:t>
      </w:r>
    </w:p>
    <w:p w:rsidR="0093422B" w:rsidRDefault="006B5ABD" w:rsidP="00253D3C">
      <w:pPr>
        <w:pStyle w:val="ListParagraph"/>
        <w:numPr>
          <w:ilvl w:val="0"/>
          <w:numId w:val="28"/>
        </w:numPr>
      </w:pPr>
      <w:r>
        <w:t>c</w:t>
      </w:r>
      <w:r w:rsidR="006B7C8D" w:rsidRPr="00C6460E">
        <w:t>oordinate, develop, and maintain strategic plans for scientific and scholarly research and application in resource management decisions, particularly region-wide initiatives that respond to contemporary conditions and stressors at appropriate scales and intervals;</w:t>
      </w:r>
    </w:p>
    <w:p w:rsidR="0093422B" w:rsidRDefault="006B5ABD" w:rsidP="00253D3C">
      <w:pPr>
        <w:pStyle w:val="ListParagraph"/>
        <w:numPr>
          <w:ilvl w:val="0"/>
          <w:numId w:val="28"/>
        </w:numPr>
      </w:pPr>
      <w:r>
        <w:t>e</w:t>
      </w:r>
      <w:r w:rsidR="006B7C8D" w:rsidRPr="00C6460E">
        <w:t>stablish and sustain integrated, interdisciplinary resource management programs based on sound science and scholarship that are designed, conducted, and/or applied by professionals;</w:t>
      </w:r>
    </w:p>
    <w:p w:rsidR="0093422B" w:rsidRDefault="0094460D" w:rsidP="00253D3C">
      <w:pPr>
        <w:pStyle w:val="ListParagraph"/>
        <w:numPr>
          <w:ilvl w:val="0"/>
          <w:numId w:val="28"/>
        </w:numPr>
        <w:spacing w:after="0"/>
        <w:rPr>
          <w:rFonts w:cs="Times New Roman"/>
          <w:szCs w:val="24"/>
        </w:rPr>
      </w:pPr>
      <w:r w:rsidRPr="009169CF">
        <w:rPr>
          <w:rFonts w:cs="Times New Roman"/>
          <w:szCs w:val="24"/>
        </w:rPr>
        <w:t>incorporate the precautionary principle and adaptive management as guiding principles for interdisciplinary resource management strategies and actions;</w:t>
      </w:r>
    </w:p>
    <w:p w:rsidR="0093422B" w:rsidRDefault="0094460D" w:rsidP="00253D3C">
      <w:pPr>
        <w:pStyle w:val="ListParagraph"/>
        <w:numPr>
          <w:ilvl w:val="0"/>
          <w:numId w:val="28"/>
        </w:numPr>
        <w:spacing w:after="0"/>
        <w:rPr>
          <w:rFonts w:cs="Times New Roman"/>
          <w:szCs w:val="24"/>
        </w:rPr>
      </w:pPr>
      <w:r w:rsidRPr="009169CF">
        <w:rPr>
          <w:rFonts w:cs="Times New Roman"/>
          <w:szCs w:val="24"/>
        </w:rPr>
        <w:t xml:space="preserve">build relationships </w:t>
      </w:r>
      <w:r w:rsidR="00FE56A4">
        <w:rPr>
          <w:rFonts w:cs="Times New Roman"/>
          <w:szCs w:val="24"/>
        </w:rPr>
        <w:t xml:space="preserve">and consult </w:t>
      </w:r>
      <w:r w:rsidRPr="009169CF">
        <w:rPr>
          <w:rFonts w:cs="Times New Roman"/>
          <w:szCs w:val="24"/>
        </w:rPr>
        <w:t xml:space="preserve">with indigenous peoples to further the understanding and use of </w:t>
      </w:r>
      <w:r w:rsidR="001824B4">
        <w:rPr>
          <w:rFonts w:cs="Times New Roman"/>
          <w:szCs w:val="24"/>
        </w:rPr>
        <w:t xml:space="preserve">traditional ecological knowledge </w:t>
      </w:r>
      <w:r w:rsidRPr="009169CF">
        <w:rPr>
          <w:rFonts w:cs="Times New Roman"/>
          <w:szCs w:val="24"/>
        </w:rPr>
        <w:t>in the planning and decision-making process;</w:t>
      </w:r>
    </w:p>
    <w:p w:rsidR="0093422B" w:rsidRDefault="0094460D" w:rsidP="00253D3C">
      <w:pPr>
        <w:pStyle w:val="ListParagraph"/>
        <w:numPr>
          <w:ilvl w:val="0"/>
          <w:numId w:val="28"/>
        </w:numPr>
        <w:spacing w:after="0"/>
        <w:rPr>
          <w:rFonts w:cs="Times New Roman"/>
          <w:szCs w:val="24"/>
        </w:rPr>
      </w:pPr>
      <w:r w:rsidRPr="009169CF">
        <w:rPr>
          <w:rFonts w:cs="Times New Roman"/>
          <w:szCs w:val="24"/>
        </w:rPr>
        <w:t>ensure program staff has the necessary training, skills, and resources to be effective resource stewards and to carry out the responsibilities of this Order;</w:t>
      </w:r>
    </w:p>
    <w:p w:rsidR="0093422B" w:rsidRDefault="0094460D" w:rsidP="00253D3C">
      <w:pPr>
        <w:pStyle w:val="ListParagraph"/>
        <w:numPr>
          <w:ilvl w:val="0"/>
          <w:numId w:val="28"/>
        </w:numPr>
        <w:spacing w:after="0"/>
        <w:rPr>
          <w:rFonts w:cs="Times New Roman"/>
          <w:szCs w:val="24"/>
        </w:rPr>
      </w:pPr>
      <w:r w:rsidRPr="009169CF">
        <w:rPr>
          <w:rFonts w:cs="Times New Roman"/>
          <w:szCs w:val="24"/>
        </w:rPr>
        <w:t xml:space="preserve">assign responsibility to appropriate staff to ensure implementation of this Order by informing them of the key principles and how to apply them in their duties and activities; </w:t>
      </w:r>
    </w:p>
    <w:p w:rsidR="0093422B" w:rsidRDefault="0094460D" w:rsidP="00253D3C">
      <w:pPr>
        <w:pStyle w:val="ListParagraph"/>
        <w:numPr>
          <w:ilvl w:val="0"/>
          <w:numId w:val="28"/>
        </w:numPr>
        <w:spacing w:after="0"/>
        <w:rPr>
          <w:rFonts w:cs="Times New Roman"/>
          <w:szCs w:val="24"/>
        </w:rPr>
      </w:pPr>
      <w:r w:rsidRPr="009169CF">
        <w:rPr>
          <w:rFonts w:cs="Times New Roman"/>
          <w:szCs w:val="24"/>
        </w:rPr>
        <w:t xml:space="preserve">collaborate with </w:t>
      </w:r>
      <w:r w:rsidR="0069530B">
        <w:rPr>
          <w:rFonts w:cs="Times New Roman"/>
          <w:szCs w:val="24"/>
        </w:rPr>
        <w:t xml:space="preserve">international, </w:t>
      </w:r>
      <w:r w:rsidRPr="009169CF">
        <w:rPr>
          <w:rFonts w:cs="Times New Roman"/>
          <w:szCs w:val="24"/>
        </w:rPr>
        <w:t xml:space="preserve">Federal, State, Tribal, regional, local, non-governmental, and private partners </w:t>
      </w:r>
      <w:r w:rsidR="00C00E33">
        <w:rPr>
          <w:rFonts w:cs="Times New Roman"/>
          <w:szCs w:val="24"/>
        </w:rPr>
        <w:t>to</w:t>
      </w:r>
      <w:r w:rsidRPr="009169CF">
        <w:rPr>
          <w:rFonts w:cs="Times New Roman"/>
          <w:szCs w:val="24"/>
        </w:rPr>
        <w:t xml:space="preserve"> support </w:t>
      </w:r>
      <w:r w:rsidR="00757745">
        <w:rPr>
          <w:rFonts w:cs="Times New Roman"/>
          <w:szCs w:val="24"/>
        </w:rPr>
        <w:t>land/seascape-scale</w:t>
      </w:r>
      <w:r w:rsidRPr="009169CF">
        <w:rPr>
          <w:rFonts w:cs="Times New Roman"/>
          <w:szCs w:val="24"/>
        </w:rPr>
        <w:t xml:space="preserve"> management of resources and  solve complex resource stewardship challenges; and </w:t>
      </w:r>
    </w:p>
    <w:p w:rsidR="0093422B" w:rsidRDefault="006B5ABD" w:rsidP="00253D3C">
      <w:pPr>
        <w:pStyle w:val="ListParagraph"/>
        <w:numPr>
          <w:ilvl w:val="0"/>
          <w:numId w:val="28"/>
        </w:numPr>
        <w:rPr>
          <w:color w:val="000000"/>
        </w:rPr>
      </w:pPr>
      <w:proofErr w:type="gramStart"/>
      <w:r>
        <w:t>b</w:t>
      </w:r>
      <w:r w:rsidR="006B7C8D" w:rsidRPr="00C6460E">
        <w:t>uild</w:t>
      </w:r>
      <w:proofErr w:type="gramEnd"/>
      <w:r w:rsidR="006B7C8D" w:rsidRPr="00C6460E">
        <w:t xml:space="preserve"> and sustain relationships at all levels to increase public involvement and participation while developing resource stewardship policies, and undertaking management activities </w:t>
      </w:r>
      <w:r w:rsidR="000E1613">
        <w:t>(s</w:t>
      </w:r>
      <w:r w:rsidR="006B7C8D" w:rsidRPr="00C6460E">
        <w:t xml:space="preserve">ee </w:t>
      </w:r>
      <w:hyperlink r:id="rId51" w:history="1">
        <w:r w:rsidR="006B7C8D" w:rsidRPr="0095046C">
          <w:rPr>
            <w:rStyle w:val="Hyperlink"/>
          </w:rPr>
          <w:t>Director’s Order #75A</w:t>
        </w:r>
      </w:hyperlink>
      <w:r w:rsidR="006B7C8D" w:rsidRPr="00C6460E">
        <w:t>)</w:t>
      </w:r>
      <w:r w:rsidR="006B7C8D">
        <w:t>.</w:t>
      </w:r>
    </w:p>
    <w:p w:rsidR="0093422B" w:rsidRPr="00862BAA" w:rsidRDefault="0094460D" w:rsidP="00862BAA">
      <w:pPr>
        <w:rPr>
          <w:b/>
          <w:u w:val="single"/>
        </w:rPr>
      </w:pPr>
      <w:r w:rsidRPr="00862BAA">
        <w:rPr>
          <w:u w:val="single"/>
        </w:rPr>
        <w:t>Resource Managers and Park Resource Specialists</w:t>
      </w:r>
      <w:r w:rsidR="006B7C8D" w:rsidRPr="00862BAA">
        <w:rPr>
          <w:u w:val="single"/>
        </w:rPr>
        <w:t xml:space="preserve"> </w:t>
      </w:r>
    </w:p>
    <w:p w:rsidR="0093422B" w:rsidRDefault="00A03E5F" w:rsidP="006A3DAF">
      <w:pPr>
        <w:spacing w:after="0"/>
      </w:pPr>
      <w:r>
        <w:t xml:space="preserve">Resource managers and park resource specialists </w:t>
      </w:r>
      <w:r w:rsidR="006B7C8D">
        <w:t>will:</w:t>
      </w:r>
    </w:p>
    <w:p w:rsidR="0093422B" w:rsidRDefault="00A03E5F" w:rsidP="00253D3C">
      <w:pPr>
        <w:pStyle w:val="ListParagraph"/>
        <w:numPr>
          <w:ilvl w:val="1"/>
          <w:numId w:val="30"/>
        </w:numPr>
        <w:spacing w:after="0"/>
        <w:ind w:left="720"/>
        <w:rPr>
          <w:rFonts w:cs="Times New Roman"/>
          <w:szCs w:val="24"/>
        </w:rPr>
      </w:pPr>
      <w:r>
        <w:rPr>
          <w:rFonts w:cs="Times New Roman"/>
          <w:szCs w:val="24"/>
        </w:rPr>
        <w:t>w</w:t>
      </w:r>
      <w:r w:rsidR="006B7C8D" w:rsidRPr="00C6460E">
        <w:rPr>
          <w:rFonts w:cs="Times New Roman"/>
          <w:szCs w:val="24"/>
        </w:rPr>
        <w:t>ork with superintendents, and other park and regional staff to integrat</w:t>
      </w:r>
      <w:r>
        <w:rPr>
          <w:rFonts w:cs="Times New Roman"/>
          <w:szCs w:val="24"/>
        </w:rPr>
        <w:t>e</w:t>
      </w:r>
      <w:r w:rsidR="006B7C8D" w:rsidRPr="00C6460E">
        <w:rPr>
          <w:rFonts w:cs="Times New Roman"/>
          <w:szCs w:val="24"/>
        </w:rPr>
        <w:t xml:space="preserve"> resource stewardship practices and strategies into park planning, management, compliance, operations, and monitoring activities;</w:t>
      </w:r>
    </w:p>
    <w:p w:rsidR="0093422B" w:rsidRDefault="00A03E5F" w:rsidP="00253D3C">
      <w:pPr>
        <w:pStyle w:val="ListParagraph"/>
        <w:numPr>
          <w:ilvl w:val="0"/>
          <w:numId w:val="29"/>
        </w:numPr>
        <w:spacing w:after="0"/>
        <w:rPr>
          <w:rFonts w:cs="Times New Roman"/>
          <w:szCs w:val="24"/>
        </w:rPr>
      </w:pPr>
      <w:r>
        <w:rPr>
          <w:rFonts w:cs="Times New Roman"/>
          <w:szCs w:val="24"/>
        </w:rPr>
        <w:t>r</w:t>
      </w:r>
      <w:r w:rsidR="0094460D" w:rsidRPr="009169CF">
        <w:rPr>
          <w:rFonts w:cs="Times New Roman"/>
          <w:szCs w:val="24"/>
        </w:rPr>
        <w:t xml:space="preserve">ecognize opportunities to address resource concerns with understanding and consideration of </w:t>
      </w:r>
      <w:r w:rsidR="001824B4">
        <w:rPr>
          <w:rFonts w:cs="Times New Roman"/>
          <w:szCs w:val="24"/>
        </w:rPr>
        <w:t>natural and cultural</w:t>
      </w:r>
      <w:r w:rsidR="0094460D" w:rsidRPr="009169CF">
        <w:rPr>
          <w:rFonts w:cs="Times New Roman"/>
          <w:szCs w:val="24"/>
        </w:rPr>
        <w:t xml:space="preserve"> resource perspectives and </w:t>
      </w:r>
      <w:r w:rsidR="00757745">
        <w:rPr>
          <w:rFonts w:cs="Times New Roman"/>
          <w:szCs w:val="24"/>
        </w:rPr>
        <w:t>land/seascape-scale</w:t>
      </w:r>
      <w:r w:rsidR="0094460D" w:rsidRPr="009169CF">
        <w:rPr>
          <w:rFonts w:cs="Times New Roman"/>
          <w:szCs w:val="24"/>
        </w:rPr>
        <w:t xml:space="preserve"> needs; </w:t>
      </w:r>
    </w:p>
    <w:p w:rsidR="0093422B" w:rsidRDefault="00A03E5F" w:rsidP="00253D3C">
      <w:pPr>
        <w:pStyle w:val="ListParagraph"/>
        <w:numPr>
          <w:ilvl w:val="0"/>
          <w:numId w:val="29"/>
        </w:numPr>
        <w:spacing w:after="0"/>
        <w:rPr>
          <w:rFonts w:cs="Times New Roman"/>
          <w:szCs w:val="24"/>
        </w:rPr>
      </w:pPr>
      <w:r>
        <w:rPr>
          <w:rFonts w:cs="Times New Roman"/>
          <w:szCs w:val="24"/>
        </w:rPr>
        <w:t>s</w:t>
      </w:r>
      <w:r w:rsidR="0094460D" w:rsidRPr="009169CF">
        <w:rPr>
          <w:rFonts w:cs="Times New Roman"/>
          <w:szCs w:val="24"/>
        </w:rPr>
        <w:t xml:space="preserve">eek </w:t>
      </w:r>
      <w:r w:rsidR="0069530B">
        <w:rPr>
          <w:rFonts w:cs="Times New Roman"/>
          <w:szCs w:val="24"/>
        </w:rPr>
        <w:t xml:space="preserve">and support programs, projects, and </w:t>
      </w:r>
      <w:r w:rsidR="0094460D" w:rsidRPr="009169CF">
        <w:rPr>
          <w:rFonts w:cs="Times New Roman"/>
          <w:szCs w:val="24"/>
        </w:rPr>
        <w:t>partnerships with communities, States, non-governmental organizations, other agencies, Tribes, and the public to enhance the NPS’s ability to effect change on a larger scale;</w:t>
      </w:r>
    </w:p>
    <w:p w:rsidR="0093422B" w:rsidRPr="009169CF" w:rsidRDefault="00A03E5F" w:rsidP="00253D3C">
      <w:pPr>
        <w:pStyle w:val="ListParagraph"/>
        <w:numPr>
          <w:ilvl w:val="0"/>
          <w:numId w:val="29"/>
        </w:numPr>
        <w:spacing w:after="0"/>
        <w:textAlignment w:val="baseline"/>
        <w:rPr>
          <w:rFonts w:eastAsia="Times New Roman" w:cs="Times New Roman"/>
          <w:color w:val="000000"/>
          <w:szCs w:val="24"/>
        </w:rPr>
      </w:pPr>
      <w:r>
        <w:rPr>
          <w:rFonts w:eastAsia="Times New Roman" w:cs="Times New Roman"/>
          <w:color w:val="000000"/>
          <w:szCs w:val="24"/>
        </w:rPr>
        <w:t>c</w:t>
      </w:r>
      <w:r w:rsidR="0094460D" w:rsidRPr="009169CF">
        <w:rPr>
          <w:rFonts w:eastAsia="Times New Roman" w:cs="Times New Roman"/>
          <w:color w:val="000000"/>
          <w:szCs w:val="24"/>
        </w:rPr>
        <w:t xml:space="preserve">oordinate with superintendents and other park and regional managers </w:t>
      </w:r>
      <w:r w:rsidR="009F58F7">
        <w:rPr>
          <w:rFonts w:eastAsia="Times New Roman" w:cs="Times New Roman"/>
          <w:color w:val="000000"/>
          <w:szCs w:val="24"/>
        </w:rPr>
        <w:t xml:space="preserve">and consult with </w:t>
      </w:r>
      <w:r w:rsidR="009F58F7" w:rsidRPr="009169CF">
        <w:rPr>
          <w:rFonts w:eastAsia="Times New Roman" w:cs="Times New Roman"/>
          <w:color w:val="000000"/>
          <w:szCs w:val="24"/>
        </w:rPr>
        <w:t xml:space="preserve">broader communities of practice </w:t>
      </w:r>
      <w:r w:rsidR="0094460D" w:rsidRPr="009169CF">
        <w:rPr>
          <w:rFonts w:eastAsia="Times New Roman" w:cs="Times New Roman"/>
          <w:color w:val="000000"/>
          <w:szCs w:val="24"/>
        </w:rPr>
        <w:t xml:space="preserve">to develop and revise Resource Stewardship Strategies and practices based on </w:t>
      </w:r>
      <w:r w:rsidR="0094460D" w:rsidRPr="009169CF">
        <w:rPr>
          <w:rFonts w:cs="Times New Roman"/>
          <w:szCs w:val="24"/>
        </w:rPr>
        <w:t xml:space="preserve">the integration of natural and cultural resources and the </w:t>
      </w:r>
      <w:r w:rsidR="0094460D" w:rsidRPr="009169CF">
        <w:rPr>
          <w:rFonts w:eastAsia="Times New Roman" w:cs="Times New Roman"/>
          <w:color w:val="000000"/>
          <w:szCs w:val="24"/>
        </w:rPr>
        <w:t>best available sound science and scholarship, accurate fidelity to law, and long-term public interest;</w:t>
      </w:r>
      <w:r w:rsidR="00B2122B">
        <w:rPr>
          <w:rFonts w:eastAsia="Times New Roman" w:cs="Times New Roman"/>
          <w:color w:val="000000"/>
          <w:szCs w:val="24"/>
        </w:rPr>
        <w:t xml:space="preserve"> and</w:t>
      </w:r>
    </w:p>
    <w:p w:rsidR="00C7188E" w:rsidRDefault="00A03E5F" w:rsidP="00253D3C">
      <w:pPr>
        <w:pStyle w:val="ListParagraph"/>
        <w:numPr>
          <w:ilvl w:val="0"/>
          <w:numId w:val="29"/>
        </w:numPr>
        <w:spacing w:after="200"/>
        <w:rPr>
          <w:rFonts w:cs="Times New Roman"/>
          <w:szCs w:val="24"/>
        </w:rPr>
      </w:pPr>
      <w:proofErr w:type="gramStart"/>
      <w:r>
        <w:rPr>
          <w:rFonts w:cs="Times New Roman"/>
          <w:szCs w:val="24"/>
        </w:rPr>
        <w:t>p</w:t>
      </w:r>
      <w:r w:rsidR="0094460D" w:rsidRPr="009169CF">
        <w:rPr>
          <w:rFonts w:cs="Times New Roman"/>
          <w:szCs w:val="24"/>
        </w:rPr>
        <w:t>articipate</w:t>
      </w:r>
      <w:proofErr w:type="gramEnd"/>
      <w:r w:rsidR="0094460D" w:rsidRPr="009169CF">
        <w:rPr>
          <w:rFonts w:cs="Times New Roman"/>
          <w:szCs w:val="24"/>
        </w:rPr>
        <w:t xml:space="preserve"> in local resource stewardship coordination with government agencies, educational institutions, </w:t>
      </w:r>
      <w:r w:rsidR="0069530B">
        <w:rPr>
          <w:rFonts w:cs="Times New Roman"/>
          <w:szCs w:val="24"/>
        </w:rPr>
        <w:t xml:space="preserve">Tribes, </w:t>
      </w:r>
      <w:r w:rsidR="0094460D" w:rsidRPr="009169CF">
        <w:rPr>
          <w:rFonts w:cs="Times New Roman"/>
          <w:szCs w:val="24"/>
        </w:rPr>
        <w:t xml:space="preserve">and other </w:t>
      </w:r>
      <w:r w:rsidR="00ED2CCD">
        <w:rPr>
          <w:rFonts w:cs="Times New Roman"/>
          <w:szCs w:val="24"/>
        </w:rPr>
        <w:t xml:space="preserve">local </w:t>
      </w:r>
      <w:r w:rsidR="0094460D" w:rsidRPr="009169CF">
        <w:rPr>
          <w:rFonts w:cs="Times New Roman"/>
          <w:szCs w:val="24"/>
        </w:rPr>
        <w:t>partners</w:t>
      </w:r>
      <w:r w:rsidR="009F58F7">
        <w:rPr>
          <w:rFonts w:cs="Times New Roman"/>
          <w:szCs w:val="24"/>
        </w:rPr>
        <w:t>.</w:t>
      </w:r>
    </w:p>
    <w:p w:rsidR="006A3DAF" w:rsidRDefault="006A3DAF" w:rsidP="006A3DAF"/>
    <w:p w:rsidR="0069530B" w:rsidRDefault="0069530B" w:rsidP="0069530B">
      <w:pPr>
        <w:textAlignment w:val="baseline"/>
        <w:rPr>
          <w:rFonts w:eastAsia="Times New Roman" w:cs="Times New Roman"/>
          <w:szCs w:val="24"/>
        </w:rPr>
      </w:pPr>
      <w:r w:rsidRPr="007409A1">
        <w:rPr>
          <w:rFonts w:eastAsia="Times New Roman" w:cs="Times New Roman"/>
          <w:szCs w:val="24"/>
          <w:u w:val="single"/>
        </w:rPr>
        <w:lastRenderedPageBreak/>
        <w:t>Community Assistance Program Coordinators</w:t>
      </w:r>
    </w:p>
    <w:p w:rsidR="003B2407" w:rsidRPr="003B2407" w:rsidRDefault="003B2407" w:rsidP="006A3DAF">
      <w:pPr>
        <w:spacing w:after="0"/>
        <w:textAlignment w:val="baseline"/>
        <w:rPr>
          <w:rFonts w:eastAsia="Times New Roman" w:cs="Times New Roman"/>
          <w:szCs w:val="24"/>
        </w:rPr>
      </w:pPr>
      <w:r>
        <w:rPr>
          <w:rFonts w:eastAsia="Times New Roman" w:cs="Times New Roman"/>
          <w:szCs w:val="24"/>
        </w:rPr>
        <w:t>Community assistance program coordinators will:</w:t>
      </w:r>
    </w:p>
    <w:p w:rsidR="0069530B" w:rsidRPr="007409A1" w:rsidRDefault="0069530B" w:rsidP="00253D3C">
      <w:pPr>
        <w:pStyle w:val="ListParagraph"/>
        <w:numPr>
          <w:ilvl w:val="0"/>
          <w:numId w:val="42"/>
        </w:numPr>
        <w:ind w:left="720"/>
      </w:pPr>
      <w:r w:rsidRPr="007409A1">
        <w:t>integrate the stewardship goal into short- and long-term planning activities, and management decisions across multiple disciplines;</w:t>
      </w:r>
    </w:p>
    <w:p w:rsidR="0069530B" w:rsidRPr="007409A1" w:rsidRDefault="0069530B" w:rsidP="00253D3C">
      <w:pPr>
        <w:pStyle w:val="ListParagraph"/>
        <w:numPr>
          <w:ilvl w:val="0"/>
          <w:numId w:val="42"/>
        </w:numPr>
        <w:ind w:left="720"/>
      </w:pPr>
      <w:r w:rsidRPr="007409A1">
        <w:t>build and sustain relationships with partners at all levels to increase public involvement and participation while developing resource stewardship policies, and undertaking management activities;</w:t>
      </w:r>
    </w:p>
    <w:p w:rsidR="0069530B" w:rsidRPr="007409A1" w:rsidRDefault="0069530B" w:rsidP="00253D3C">
      <w:pPr>
        <w:pStyle w:val="ListParagraph"/>
        <w:numPr>
          <w:ilvl w:val="0"/>
          <w:numId w:val="42"/>
        </w:numPr>
        <w:ind w:left="720"/>
      </w:pPr>
      <w:r w:rsidRPr="007409A1">
        <w:t xml:space="preserve">align programs, projects, and park activities within communities in support of One NPS to further the stewardship goal; </w:t>
      </w:r>
    </w:p>
    <w:p w:rsidR="0069530B" w:rsidRPr="007409A1" w:rsidRDefault="008E4CD5" w:rsidP="00253D3C">
      <w:pPr>
        <w:pStyle w:val="ListParagraph"/>
        <w:numPr>
          <w:ilvl w:val="0"/>
          <w:numId w:val="42"/>
        </w:numPr>
        <w:ind w:left="720"/>
      </w:pPr>
      <w:r>
        <w:t>conduct annual</w:t>
      </w:r>
      <w:r w:rsidR="0069530B" w:rsidRPr="007409A1">
        <w:t xml:space="preserve"> review</w:t>
      </w:r>
      <w:r>
        <w:t>s of</w:t>
      </w:r>
      <w:r w:rsidR="0069530B" w:rsidRPr="007409A1">
        <w:t xml:space="preserve"> conservation and restoration projects that incorporate a large </w:t>
      </w:r>
      <w:r w:rsidR="00757745">
        <w:t>land/seascape</w:t>
      </w:r>
      <w:r w:rsidR="0069530B" w:rsidRPr="007409A1">
        <w:t xml:space="preserve"> or area-wide approach outside park boundaries with appropriate NPS programs to create efficiencies, leverage resources, align efforts, and engage communities; and</w:t>
      </w:r>
    </w:p>
    <w:p w:rsidR="0069530B" w:rsidRPr="007409A1" w:rsidRDefault="0069530B" w:rsidP="00253D3C">
      <w:pPr>
        <w:pStyle w:val="ListParagraph"/>
        <w:numPr>
          <w:ilvl w:val="0"/>
          <w:numId w:val="42"/>
        </w:numPr>
        <w:ind w:left="720"/>
      </w:pPr>
      <w:proofErr w:type="gramStart"/>
      <w:r w:rsidRPr="007409A1">
        <w:t>collaborate</w:t>
      </w:r>
      <w:proofErr w:type="gramEnd"/>
      <w:r w:rsidRPr="007409A1">
        <w:t xml:space="preserve"> and align financial and technical assistance resources with other NPS programs where there are shared</w:t>
      </w:r>
      <w:r w:rsidR="0089613D">
        <w:t xml:space="preserve"> stewardship</w:t>
      </w:r>
      <w:r w:rsidRPr="007409A1">
        <w:t xml:space="preserve"> objectives and opportunities.</w:t>
      </w:r>
    </w:p>
    <w:p w:rsidR="0093422B" w:rsidRPr="006A3DAF" w:rsidRDefault="0094460D" w:rsidP="006A3DAF">
      <w:pPr>
        <w:rPr>
          <w:b/>
          <w:u w:val="single"/>
        </w:rPr>
      </w:pPr>
      <w:r w:rsidRPr="006A3DAF">
        <w:rPr>
          <w:u w:val="single"/>
        </w:rPr>
        <w:t xml:space="preserve">Service-wide and Regional Learning </w:t>
      </w:r>
      <w:r w:rsidR="00A03E5F" w:rsidRPr="006A3DAF">
        <w:rPr>
          <w:u w:val="single"/>
        </w:rPr>
        <w:t>and</w:t>
      </w:r>
      <w:r w:rsidRPr="006A3DAF">
        <w:rPr>
          <w:u w:val="single"/>
        </w:rPr>
        <w:t xml:space="preserve"> Development Coordinators/Managers</w:t>
      </w:r>
      <w:r w:rsidR="006B7C8D" w:rsidRPr="006A3DAF">
        <w:rPr>
          <w:u w:val="single"/>
        </w:rPr>
        <w:t xml:space="preserve"> </w:t>
      </w:r>
    </w:p>
    <w:p w:rsidR="0093422B" w:rsidRDefault="00A03E5F" w:rsidP="006A3DAF">
      <w:pPr>
        <w:spacing w:after="0"/>
      </w:pPr>
      <w:r>
        <w:t xml:space="preserve">Learning and Development coordinators and managers </w:t>
      </w:r>
      <w:r w:rsidR="006B7C8D">
        <w:t>will:</w:t>
      </w:r>
    </w:p>
    <w:p w:rsidR="0093422B" w:rsidRDefault="00A03E5F" w:rsidP="00253D3C">
      <w:pPr>
        <w:pStyle w:val="ListParagraph"/>
        <w:numPr>
          <w:ilvl w:val="0"/>
          <w:numId w:val="32"/>
        </w:numPr>
      </w:pPr>
      <w:r>
        <w:t>d</w:t>
      </w:r>
      <w:r w:rsidR="006B7C8D" w:rsidRPr="00C6460E">
        <w:t xml:space="preserve">evelop and maintain an integrated strategic plan for resource stewardship and science </w:t>
      </w:r>
      <w:r w:rsidR="0069530B">
        <w:t xml:space="preserve">and scholarship </w:t>
      </w:r>
      <w:r w:rsidR="006B7C8D" w:rsidRPr="00C6460E">
        <w:t>training;</w:t>
      </w:r>
    </w:p>
    <w:p w:rsidR="0093422B" w:rsidRDefault="00A03E5F" w:rsidP="00253D3C">
      <w:pPr>
        <w:pStyle w:val="ListParagraph"/>
        <w:numPr>
          <w:ilvl w:val="0"/>
          <w:numId w:val="32"/>
        </w:numPr>
      </w:pPr>
      <w:r>
        <w:t>d</w:t>
      </w:r>
      <w:r w:rsidR="006B7C8D" w:rsidRPr="00C6460E">
        <w:t>evelop training in resource stewardship science</w:t>
      </w:r>
      <w:r w:rsidR="0069530B">
        <w:t xml:space="preserve"> </w:t>
      </w:r>
      <w:r w:rsidR="009F58F7">
        <w:t>and scholarship</w:t>
      </w:r>
      <w:r w:rsidR="009F58F7" w:rsidRPr="00C6460E">
        <w:t>, law and policy</w:t>
      </w:r>
      <w:r w:rsidR="008E4CD5">
        <w:t>,</w:t>
      </w:r>
      <w:r w:rsidR="009F58F7" w:rsidRPr="00C6460E">
        <w:t xml:space="preserve"> and the public interest</w:t>
      </w:r>
      <w:r w:rsidR="009F58F7">
        <w:t xml:space="preserve"> </w:t>
      </w:r>
      <w:r w:rsidR="006B7C8D" w:rsidRPr="00C6460E">
        <w:t>at all levels of the organization</w:t>
      </w:r>
      <w:r w:rsidR="006B7C8D">
        <w:t>,</w:t>
      </w:r>
      <w:r w:rsidR="006B7C8D" w:rsidRPr="00C6460E">
        <w:t xml:space="preserve"> and in collaboration with resource specialists and larger communities of professional practice;</w:t>
      </w:r>
    </w:p>
    <w:p w:rsidR="0093422B" w:rsidRDefault="00BE3C12" w:rsidP="00253D3C">
      <w:pPr>
        <w:pStyle w:val="ListParagraph"/>
        <w:numPr>
          <w:ilvl w:val="0"/>
          <w:numId w:val="32"/>
        </w:numPr>
      </w:pPr>
      <w:r>
        <w:t>c</w:t>
      </w:r>
      <w:r w:rsidRPr="00C6460E">
        <w:t xml:space="preserve">oordinate </w:t>
      </w:r>
      <w:r w:rsidR="006B7C8D" w:rsidRPr="00C6460E">
        <w:t xml:space="preserve">and communicate with Learning </w:t>
      </w:r>
      <w:r w:rsidR="00A03E5F">
        <w:t>and</w:t>
      </w:r>
      <w:r w:rsidR="0095046C">
        <w:t xml:space="preserve"> </w:t>
      </w:r>
      <w:r w:rsidR="006B7C8D" w:rsidRPr="00C6460E">
        <w:t>Development managers in other divisions to identify training needs and ensure that all employees are equipped to engage in decision making based in science</w:t>
      </w:r>
      <w:r w:rsidR="0006637A">
        <w:t xml:space="preserve"> and scholarship</w:t>
      </w:r>
      <w:r w:rsidR="006B7C8D" w:rsidRPr="00C6460E">
        <w:t>, law and policy</w:t>
      </w:r>
      <w:r>
        <w:t>,</w:t>
      </w:r>
      <w:r w:rsidR="006B7C8D" w:rsidRPr="00C6460E">
        <w:t xml:space="preserve"> and the public interest; and </w:t>
      </w:r>
    </w:p>
    <w:p w:rsidR="0093422B" w:rsidRDefault="0094460D" w:rsidP="00253D3C">
      <w:pPr>
        <w:pStyle w:val="ListParagraph"/>
        <w:numPr>
          <w:ilvl w:val="0"/>
          <w:numId w:val="32"/>
        </w:numPr>
      </w:pPr>
      <w:proofErr w:type="gramStart"/>
      <w:r w:rsidRPr="009169CF">
        <w:t>help</w:t>
      </w:r>
      <w:proofErr w:type="gramEnd"/>
      <w:r w:rsidRPr="009169CF">
        <w:t xml:space="preserve"> coordinate participation in professional associations and scientific and scholarly meetings, symposia, and conferences.</w:t>
      </w:r>
    </w:p>
    <w:p w:rsidR="0093422B" w:rsidRPr="006A3DAF" w:rsidRDefault="0094460D" w:rsidP="006A3DAF">
      <w:pPr>
        <w:rPr>
          <w:b/>
          <w:u w:val="single"/>
        </w:rPr>
      </w:pPr>
      <w:r w:rsidRPr="006A3DAF">
        <w:rPr>
          <w:u w:val="single"/>
        </w:rPr>
        <w:t>Regional and National Resource Advisory Councils</w:t>
      </w:r>
      <w:r w:rsidR="006B7C8D" w:rsidRPr="006A3DAF">
        <w:rPr>
          <w:u w:val="single"/>
        </w:rPr>
        <w:t xml:space="preserve"> </w:t>
      </w:r>
    </w:p>
    <w:p w:rsidR="0093422B" w:rsidRDefault="00A03E5F" w:rsidP="006A3DAF">
      <w:pPr>
        <w:spacing w:after="0"/>
      </w:pPr>
      <w:r>
        <w:t xml:space="preserve">Resource advisory councils </w:t>
      </w:r>
      <w:r w:rsidR="006B7C8D">
        <w:t>will:</w:t>
      </w:r>
    </w:p>
    <w:p w:rsidR="0093422B" w:rsidRDefault="0094460D" w:rsidP="00253D3C">
      <w:pPr>
        <w:pStyle w:val="ListParagraph"/>
        <w:numPr>
          <w:ilvl w:val="0"/>
          <w:numId w:val="31"/>
        </w:numPr>
        <w:spacing w:after="0"/>
        <w:rPr>
          <w:rFonts w:cs="Times New Roman"/>
          <w:szCs w:val="24"/>
        </w:rPr>
      </w:pPr>
      <w:r w:rsidRPr="009169CF">
        <w:rPr>
          <w:rFonts w:cs="Times New Roman"/>
          <w:szCs w:val="24"/>
        </w:rPr>
        <w:t xml:space="preserve">advise the Director, </w:t>
      </w:r>
      <w:r w:rsidR="00A03E5F">
        <w:rPr>
          <w:rFonts w:cs="Times New Roman"/>
          <w:szCs w:val="24"/>
        </w:rPr>
        <w:t>d</w:t>
      </w:r>
      <w:r w:rsidRPr="009169CF">
        <w:rPr>
          <w:rFonts w:cs="Times New Roman"/>
          <w:szCs w:val="24"/>
        </w:rPr>
        <w:t xml:space="preserve">eputy </w:t>
      </w:r>
      <w:r w:rsidR="00A03E5F">
        <w:rPr>
          <w:rFonts w:cs="Times New Roman"/>
          <w:szCs w:val="24"/>
        </w:rPr>
        <w:t>d</w:t>
      </w:r>
      <w:r w:rsidRPr="009169CF">
        <w:rPr>
          <w:rFonts w:cs="Times New Roman"/>
          <w:szCs w:val="24"/>
        </w:rPr>
        <w:t xml:space="preserve">irector(s), </w:t>
      </w:r>
      <w:r w:rsidR="00A03E5F">
        <w:rPr>
          <w:rFonts w:cs="Times New Roman"/>
          <w:szCs w:val="24"/>
        </w:rPr>
        <w:t>ADs</w:t>
      </w:r>
      <w:r w:rsidRPr="009169CF">
        <w:rPr>
          <w:rFonts w:cs="Times New Roman"/>
          <w:szCs w:val="24"/>
        </w:rPr>
        <w:t xml:space="preserve"> and </w:t>
      </w:r>
      <w:r w:rsidR="000D6484">
        <w:rPr>
          <w:rFonts w:cs="Times New Roman"/>
          <w:szCs w:val="24"/>
        </w:rPr>
        <w:t>RDs</w:t>
      </w:r>
      <w:r w:rsidRPr="009169CF">
        <w:rPr>
          <w:rFonts w:cs="Times New Roman"/>
          <w:szCs w:val="24"/>
        </w:rPr>
        <w:t xml:space="preserve"> </w:t>
      </w:r>
      <w:r w:rsidR="003B2407">
        <w:rPr>
          <w:rFonts w:cs="Times New Roman"/>
          <w:szCs w:val="24"/>
        </w:rPr>
        <w:t>about</w:t>
      </w:r>
      <w:r w:rsidRPr="009169CF">
        <w:rPr>
          <w:rFonts w:cs="Times New Roman"/>
          <w:szCs w:val="24"/>
        </w:rPr>
        <w:t xml:space="preserve"> all resource stewardship and decision</w:t>
      </w:r>
      <w:r w:rsidR="00A03E5F">
        <w:rPr>
          <w:rFonts w:cs="Times New Roman"/>
          <w:szCs w:val="24"/>
        </w:rPr>
        <w:t>-</w:t>
      </w:r>
      <w:r w:rsidRPr="009169CF">
        <w:rPr>
          <w:rFonts w:cs="Times New Roman"/>
          <w:szCs w:val="24"/>
        </w:rPr>
        <w:t xml:space="preserve">making </w:t>
      </w:r>
      <w:r w:rsidR="00A03E5F">
        <w:rPr>
          <w:rFonts w:cs="Times New Roman"/>
          <w:szCs w:val="24"/>
        </w:rPr>
        <w:t xml:space="preserve">matters </w:t>
      </w:r>
      <w:r w:rsidRPr="009169CF">
        <w:rPr>
          <w:rFonts w:cs="Times New Roman"/>
          <w:szCs w:val="24"/>
        </w:rPr>
        <w:t>in parks and programs;</w:t>
      </w:r>
    </w:p>
    <w:p w:rsidR="0093422B" w:rsidRDefault="0094460D" w:rsidP="00253D3C">
      <w:pPr>
        <w:pStyle w:val="ListParagraph"/>
        <w:numPr>
          <w:ilvl w:val="0"/>
          <w:numId w:val="31"/>
        </w:numPr>
        <w:spacing w:after="0"/>
        <w:rPr>
          <w:rFonts w:cs="Times New Roman"/>
          <w:szCs w:val="24"/>
        </w:rPr>
      </w:pPr>
      <w:r w:rsidRPr="009169CF">
        <w:rPr>
          <w:rFonts w:cs="Times New Roman"/>
          <w:szCs w:val="24"/>
        </w:rPr>
        <w:t xml:space="preserve">encourage participation of external scientists and scholars in research to </w:t>
      </w:r>
      <w:r w:rsidR="0006637A">
        <w:rPr>
          <w:rFonts w:cs="Times New Roman"/>
          <w:szCs w:val="24"/>
        </w:rPr>
        <w:t>inform</w:t>
      </w:r>
      <w:r w:rsidR="0006637A" w:rsidRPr="009169CF">
        <w:rPr>
          <w:rFonts w:cs="Times New Roman"/>
          <w:szCs w:val="24"/>
        </w:rPr>
        <w:t xml:space="preserve"> </w:t>
      </w:r>
      <w:r w:rsidRPr="009169CF">
        <w:rPr>
          <w:rFonts w:cs="Times New Roman"/>
          <w:szCs w:val="24"/>
        </w:rPr>
        <w:t>resource stewardship, and in</w:t>
      </w:r>
      <w:r w:rsidR="000D6484">
        <w:rPr>
          <w:rFonts w:cs="Times New Roman"/>
          <w:szCs w:val="24"/>
        </w:rPr>
        <w:t xml:space="preserve">volvement of professionals </w:t>
      </w:r>
      <w:r w:rsidRPr="009169CF">
        <w:rPr>
          <w:rFonts w:cs="Times New Roman"/>
          <w:szCs w:val="24"/>
        </w:rPr>
        <w:t xml:space="preserve">in larger communities of practice through regular consultations and opportunities with professional associations; </w:t>
      </w:r>
    </w:p>
    <w:p w:rsidR="0093422B" w:rsidRPr="0006637A" w:rsidRDefault="0094460D" w:rsidP="00253D3C">
      <w:pPr>
        <w:pStyle w:val="ListParagraph"/>
        <w:numPr>
          <w:ilvl w:val="0"/>
          <w:numId w:val="31"/>
        </w:numPr>
        <w:spacing w:after="0"/>
      </w:pPr>
      <w:r w:rsidRPr="009169CF">
        <w:rPr>
          <w:rFonts w:cs="Times New Roman"/>
          <w:szCs w:val="24"/>
        </w:rPr>
        <w:t>assist in the development and implementation of programs and projects that expand and improve the accountability, consistency, and continuity of resource stewardship activities and practices based on sound science and scholarship, law and policy, and the public interest</w:t>
      </w:r>
      <w:r w:rsidR="0006637A">
        <w:rPr>
          <w:rFonts w:cs="Times New Roman"/>
          <w:szCs w:val="24"/>
        </w:rPr>
        <w:t>; and</w:t>
      </w:r>
    </w:p>
    <w:p w:rsidR="0006637A" w:rsidRPr="007409A1" w:rsidRDefault="0006637A" w:rsidP="00253D3C">
      <w:pPr>
        <w:pStyle w:val="ListParagraph"/>
        <w:numPr>
          <w:ilvl w:val="0"/>
          <w:numId w:val="43"/>
        </w:numPr>
      </w:pPr>
      <w:proofErr w:type="gramStart"/>
      <w:r w:rsidRPr="007409A1">
        <w:t>actively</w:t>
      </w:r>
      <w:proofErr w:type="gramEnd"/>
      <w:r w:rsidRPr="007409A1">
        <w:t xml:space="preserve"> support development of Service-wide training in resource stewardship science, law and policy, and </w:t>
      </w:r>
      <w:r w:rsidR="009F58F7">
        <w:t>public interest</w:t>
      </w:r>
      <w:r w:rsidRPr="007409A1">
        <w:t xml:space="preserve"> of resource management.</w:t>
      </w:r>
    </w:p>
    <w:p w:rsidR="0006637A" w:rsidRPr="00B62EBA" w:rsidRDefault="00B62EBA" w:rsidP="0006637A">
      <w:pPr>
        <w:spacing w:after="200"/>
        <w:contextualSpacing/>
        <w:rPr>
          <w:rFonts w:cs="Times New Roman"/>
          <w:szCs w:val="24"/>
        </w:rPr>
      </w:pPr>
      <w:r w:rsidRPr="00B62EBA">
        <w:rPr>
          <w:rFonts w:cs="Times New Roman"/>
          <w:szCs w:val="24"/>
          <w:u w:val="single"/>
        </w:rPr>
        <w:lastRenderedPageBreak/>
        <w:t xml:space="preserve">Research Learning Centers (RLC) and </w:t>
      </w:r>
      <w:r w:rsidR="008D481F" w:rsidRPr="00B62EBA">
        <w:rPr>
          <w:rFonts w:cs="Times New Roman"/>
          <w:szCs w:val="24"/>
          <w:u w:val="single"/>
        </w:rPr>
        <w:t xml:space="preserve">NPS Employees Participating in </w:t>
      </w:r>
      <w:r w:rsidR="0006637A" w:rsidRPr="00B62EBA">
        <w:rPr>
          <w:rFonts w:cs="Times New Roman"/>
          <w:szCs w:val="24"/>
          <w:u w:val="single"/>
        </w:rPr>
        <w:t xml:space="preserve">Cooperative Ecosystem Studies </w:t>
      </w:r>
      <w:r w:rsidRPr="00B62EBA">
        <w:rPr>
          <w:rFonts w:cs="Times New Roman"/>
          <w:szCs w:val="24"/>
          <w:u w:val="single"/>
        </w:rPr>
        <w:t>Units (CESU)</w:t>
      </w:r>
    </w:p>
    <w:p w:rsidR="003B2407" w:rsidRDefault="003B2407" w:rsidP="0006637A">
      <w:pPr>
        <w:spacing w:after="200"/>
        <w:contextualSpacing/>
        <w:rPr>
          <w:rFonts w:cs="Times New Roman"/>
          <w:szCs w:val="24"/>
        </w:rPr>
      </w:pPr>
    </w:p>
    <w:p w:rsidR="003B2407" w:rsidRPr="00CF563A" w:rsidRDefault="00B62EBA" w:rsidP="0021607C">
      <w:pPr>
        <w:spacing w:after="0"/>
        <w:contextualSpacing/>
        <w:rPr>
          <w:rFonts w:cs="Times New Roman"/>
          <w:szCs w:val="24"/>
        </w:rPr>
      </w:pPr>
      <w:r>
        <w:rPr>
          <w:rFonts w:cs="Times New Roman"/>
          <w:szCs w:val="24"/>
        </w:rPr>
        <w:t xml:space="preserve">RLCs and </w:t>
      </w:r>
      <w:r w:rsidR="00792327">
        <w:rPr>
          <w:rFonts w:cs="Times New Roman"/>
          <w:szCs w:val="24"/>
        </w:rPr>
        <w:t>NPS e</w:t>
      </w:r>
      <w:r w:rsidR="008D481F">
        <w:rPr>
          <w:rFonts w:cs="Times New Roman"/>
          <w:szCs w:val="24"/>
        </w:rPr>
        <w:t xml:space="preserve">mployees in </w:t>
      </w:r>
      <w:r w:rsidR="003B2407">
        <w:rPr>
          <w:rFonts w:cs="Times New Roman"/>
          <w:szCs w:val="24"/>
        </w:rPr>
        <w:t>CES</w:t>
      </w:r>
      <w:r>
        <w:rPr>
          <w:rFonts w:cs="Times New Roman"/>
          <w:szCs w:val="24"/>
        </w:rPr>
        <w:t>Us will</w:t>
      </w:r>
      <w:r w:rsidR="003B2407">
        <w:rPr>
          <w:rFonts w:cs="Times New Roman"/>
          <w:szCs w:val="24"/>
        </w:rPr>
        <w:t>:</w:t>
      </w:r>
    </w:p>
    <w:p w:rsidR="0006637A" w:rsidRPr="007409A1" w:rsidRDefault="003B2407" w:rsidP="00253D3C">
      <w:pPr>
        <w:pStyle w:val="ListParagraph"/>
        <w:numPr>
          <w:ilvl w:val="0"/>
          <w:numId w:val="44"/>
        </w:numPr>
      </w:pPr>
      <w:r>
        <w:t>s</w:t>
      </w:r>
      <w:r w:rsidRPr="007409A1">
        <w:t xml:space="preserve">upport </w:t>
      </w:r>
      <w:r w:rsidR="0006637A" w:rsidRPr="007409A1">
        <w:t>cultural and natural resource integration projects;</w:t>
      </w:r>
    </w:p>
    <w:p w:rsidR="0006637A" w:rsidRPr="007409A1" w:rsidRDefault="003B2407" w:rsidP="00253D3C">
      <w:pPr>
        <w:pStyle w:val="ListParagraph"/>
        <w:numPr>
          <w:ilvl w:val="0"/>
          <w:numId w:val="44"/>
        </w:numPr>
      </w:pPr>
      <w:r>
        <w:t xml:space="preserve">provide </w:t>
      </w:r>
      <w:r w:rsidR="009F58F7">
        <w:t>opportunities to</w:t>
      </w:r>
      <w:r w:rsidR="0006637A" w:rsidRPr="007409A1">
        <w:t xml:space="preserve"> </w:t>
      </w:r>
      <w:r w:rsidR="009F58F7">
        <w:t>train and hire</w:t>
      </w:r>
      <w:r w:rsidR="00673957">
        <w:t xml:space="preserve"> the</w:t>
      </w:r>
      <w:r w:rsidR="0006637A" w:rsidRPr="007409A1">
        <w:t xml:space="preserve"> next generation of scientists, scholars, and resource managers;</w:t>
      </w:r>
      <w:r>
        <w:t xml:space="preserve"> and</w:t>
      </w:r>
    </w:p>
    <w:p w:rsidR="0006637A" w:rsidRPr="007409A1" w:rsidRDefault="003B2407" w:rsidP="00253D3C">
      <w:pPr>
        <w:pStyle w:val="ListParagraph"/>
        <w:numPr>
          <w:ilvl w:val="0"/>
          <w:numId w:val="44"/>
        </w:numPr>
      </w:pPr>
      <w:proofErr w:type="gramStart"/>
      <w:r>
        <w:t>p</w:t>
      </w:r>
      <w:r w:rsidRPr="007409A1">
        <w:t>rovide</w:t>
      </w:r>
      <w:proofErr w:type="gramEnd"/>
      <w:r w:rsidRPr="007409A1">
        <w:t xml:space="preserve"> </w:t>
      </w:r>
      <w:r w:rsidR="0006637A" w:rsidRPr="007409A1">
        <w:t xml:space="preserve">opportunities for NPS </w:t>
      </w:r>
      <w:r>
        <w:t>employees</w:t>
      </w:r>
      <w:r w:rsidR="0006637A" w:rsidRPr="007409A1">
        <w:t xml:space="preserve"> to </w:t>
      </w:r>
      <w:r>
        <w:t xml:space="preserve">develop and maintain </w:t>
      </w:r>
      <w:r w:rsidR="00FE56A4">
        <w:t xml:space="preserve">the </w:t>
      </w:r>
      <w:r w:rsidR="0006637A" w:rsidRPr="007409A1">
        <w:t xml:space="preserve">professional </w:t>
      </w:r>
      <w:r>
        <w:t xml:space="preserve">knowledge and skills </w:t>
      </w:r>
      <w:r w:rsidR="000D6A14">
        <w:t xml:space="preserve">necessary for resource stewardship </w:t>
      </w:r>
      <w:r w:rsidR="0006637A" w:rsidRPr="007409A1">
        <w:t>through training, conferences</w:t>
      </w:r>
      <w:r w:rsidR="00FE56A4">
        <w:t>,</w:t>
      </w:r>
      <w:r w:rsidR="0006637A" w:rsidRPr="007409A1">
        <w:t xml:space="preserve"> and collaborative projects</w:t>
      </w:r>
      <w:r>
        <w:t>.</w:t>
      </w:r>
    </w:p>
    <w:p w:rsidR="0093422B" w:rsidRDefault="00792327" w:rsidP="00673957">
      <w:pPr>
        <w:spacing w:after="0"/>
        <w:rPr>
          <w:rFonts w:cs="Times New Roman"/>
          <w:szCs w:val="24"/>
        </w:rPr>
      </w:pPr>
      <w:r>
        <w:rPr>
          <w:rFonts w:cs="Times New Roman"/>
          <w:szCs w:val="24"/>
        </w:rPr>
        <w:t>All e</w:t>
      </w:r>
      <w:r w:rsidR="00673957">
        <w:rPr>
          <w:rFonts w:cs="Times New Roman"/>
          <w:szCs w:val="24"/>
        </w:rPr>
        <w:t>mployees</w:t>
      </w:r>
      <w:r w:rsidR="003B2407">
        <w:rPr>
          <w:rFonts w:cs="Times New Roman"/>
          <w:szCs w:val="24"/>
        </w:rPr>
        <w:t xml:space="preserve"> have</w:t>
      </w:r>
      <w:r w:rsidR="00673957">
        <w:rPr>
          <w:rFonts w:cs="Times New Roman"/>
          <w:szCs w:val="24"/>
        </w:rPr>
        <w:t xml:space="preserve"> </w:t>
      </w:r>
      <w:r w:rsidR="00673957" w:rsidRPr="007409A1">
        <w:rPr>
          <w:rFonts w:cs="Times New Roman"/>
          <w:szCs w:val="24"/>
        </w:rPr>
        <w:t xml:space="preserve">the responsibility to </w:t>
      </w:r>
      <w:r w:rsidR="003B2407">
        <w:rPr>
          <w:rFonts w:cs="Times New Roman"/>
          <w:szCs w:val="24"/>
        </w:rPr>
        <w:t xml:space="preserve">help </w:t>
      </w:r>
      <w:r w:rsidR="00673957" w:rsidRPr="007409A1">
        <w:rPr>
          <w:rFonts w:cs="Times New Roman"/>
          <w:szCs w:val="24"/>
        </w:rPr>
        <w:t>manage</w:t>
      </w:r>
      <w:r w:rsidR="00673957">
        <w:rPr>
          <w:rFonts w:cs="Times New Roman"/>
          <w:szCs w:val="24"/>
        </w:rPr>
        <w:t xml:space="preserve"> resources and implement programs </w:t>
      </w:r>
      <w:r w:rsidR="00976930">
        <w:rPr>
          <w:rFonts w:cs="Times New Roman"/>
          <w:szCs w:val="24"/>
        </w:rPr>
        <w:t>that further</w:t>
      </w:r>
      <w:r w:rsidR="00673957" w:rsidRPr="007409A1">
        <w:rPr>
          <w:rFonts w:cs="Times New Roman"/>
          <w:szCs w:val="24"/>
        </w:rPr>
        <w:t xml:space="preserve"> the stewardship goal</w:t>
      </w:r>
      <w:r w:rsidR="00673957">
        <w:rPr>
          <w:rFonts w:cs="Times New Roman"/>
          <w:szCs w:val="24"/>
        </w:rPr>
        <w:t>.</w:t>
      </w:r>
    </w:p>
    <w:p w:rsidR="00673957" w:rsidRDefault="00673957" w:rsidP="00673957">
      <w:pPr>
        <w:spacing w:after="0"/>
      </w:pPr>
    </w:p>
    <w:p w:rsidR="0093422B" w:rsidRDefault="00C444DF" w:rsidP="009169CF">
      <w:pPr>
        <w:pStyle w:val="Heading1"/>
        <w:numPr>
          <w:ilvl w:val="0"/>
          <w:numId w:val="5"/>
        </w:numPr>
        <w:spacing w:before="0" w:after="0"/>
        <w:ind w:hanging="720"/>
        <w:rPr>
          <w:rFonts w:cs="Times New Roman"/>
          <w:szCs w:val="24"/>
        </w:rPr>
      </w:pPr>
      <w:r>
        <w:rPr>
          <w:rFonts w:cs="Times New Roman"/>
          <w:szCs w:val="24"/>
        </w:rPr>
        <w:t xml:space="preserve">Additional </w:t>
      </w:r>
      <w:r w:rsidR="00EA4B34" w:rsidRPr="004D1EAA">
        <w:rPr>
          <w:rFonts w:cs="Times New Roman"/>
          <w:szCs w:val="24"/>
        </w:rPr>
        <w:t>Definitions</w:t>
      </w:r>
    </w:p>
    <w:p w:rsidR="0093422B" w:rsidRDefault="0093422B" w:rsidP="009169CF">
      <w:pPr>
        <w:spacing w:after="0"/>
      </w:pPr>
    </w:p>
    <w:p w:rsidR="0093422B" w:rsidRDefault="00561FD3" w:rsidP="009169CF">
      <w:pPr>
        <w:spacing w:after="0"/>
        <w:rPr>
          <w:rFonts w:cs="Times New Roman"/>
          <w:szCs w:val="24"/>
        </w:rPr>
      </w:pPr>
      <w:bookmarkStart w:id="1" w:name="Change"/>
      <w:bookmarkStart w:id="2" w:name="NationalParkSystem"/>
      <w:r w:rsidRPr="004D1EAA">
        <w:rPr>
          <w:rFonts w:cs="Times New Roman"/>
          <w:b/>
          <w:szCs w:val="24"/>
        </w:rPr>
        <w:t>Continuous Change</w:t>
      </w:r>
      <w:bookmarkEnd w:id="1"/>
      <w:r w:rsidR="002833CB">
        <w:rPr>
          <w:rFonts w:cs="Times New Roman"/>
          <w:b/>
          <w:szCs w:val="24"/>
        </w:rPr>
        <w:t xml:space="preserve"> </w:t>
      </w:r>
      <w:r w:rsidR="00EE6117">
        <w:rPr>
          <w:rFonts w:cs="Times New Roman"/>
          <w:szCs w:val="24"/>
        </w:rPr>
        <w:t>is t</w:t>
      </w:r>
      <w:r w:rsidR="009223CD">
        <w:rPr>
          <w:rFonts w:cs="Times New Roman"/>
          <w:szCs w:val="24"/>
        </w:rPr>
        <w:t xml:space="preserve">he concept that </w:t>
      </w:r>
      <w:r w:rsidR="00191AC4">
        <w:rPr>
          <w:rFonts w:cs="Times New Roman"/>
          <w:szCs w:val="24"/>
        </w:rPr>
        <w:t xml:space="preserve">parks </w:t>
      </w:r>
      <w:r w:rsidR="009223CD">
        <w:rPr>
          <w:rFonts w:cs="Times New Roman"/>
          <w:szCs w:val="24"/>
        </w:rPr>
        <w:t xml:space="preserve">are not static entities, but instead are undergoing </w:t>
      </w:r>
      <w:r w:rsidR="00673957">
        <w:rPr>
          <w:rFonts w:cs="Times New Roman"/>
          <w:szCs w:val="24"/>
        </w:rPr>
        <w:t xml:space="preserve">long-term </w:t>
      </w:r>
      <w:r w:rsidR="009223CD">
        <w:rPr>
          <w:rFonts w:cs="Times New Roman"/>
          <w:szCs w:val="24"/>
        </w:rPr>
        <w:t xml:space="preserve">change. </w:t>
      </w:r>
      <w:r w:rsidR="007D1DAB">
        <w:rPr>
          <w:rFonts w:cs="Times New Roman"/>
          <w:szCs w:val="24"/>
        </w:rPr>
        <w:t xml:space="preserve"> </w:t>
      </w:r>
      <w:r w:rsidR="009223CD">
        <w:rPr>
          <w:rFonts w:cs="Times New Roman"/>
          <w:szCs w:val="24"/>
        </w:rPr>
        <w:t xml:space="preserve">This change </w:t>
      </w:r>
      <w:r w:rsidR="009223CD" w:rsidRPr="004D1EAA">
        <w:rPr>
          <w:rFonts w:cs="Times New Roman"/>
          <w:szCs w:val="24"/>
        </w:rPr>
        <w:t>is not merely</w:t>
      </w:r>
      <w:r w:rsidR="009223CD">
        <w:rPr>
          <w:rFonts w:cs="Times New Roman"/>
          <w:szCs w:val="24"/>
        </w:rPr>
        <w:t xml:space="preserve"> a constant or seasonal change, but </w:t>
      </w:r>
      <w:r w:rsidR="009223CD" w:rsidRPr="004D1EAA">
        <w:rPr>
          <w:rFonts w:cs="Times New Roman"/>
          <w:szCs w:val="24"/>
        </w:rPr>
        <w:t xml:space="preserve">also the dynamic nature of overlapping and accelerating changes facing park systems. </w:t>
      </w:r>
      <w:r w:rsidR="007D1DAB">
        <w:rPr>
          <w:rFonts w:cs="Times New Roman"/>
          <w:szCs w:val="24"/>
        </w:rPr>
        <w:t xml:space="preserve"> </w:t>
      </w:r>
      <w:r w:rsidR="009223CD" w:rsidRPr="004D1EAA">
        <w:rPr>
          <w:rFonts w:cs="Times New Roman"/>
          <w:szCs w:val="24"/>
        </w:rPr>
        <w:t xml:space="preserve">Extreme shifts in conditions (such as unexpected, severe wet seasons) within long-term trends of change (such as decadal droughts) that are increasingly exceeding historic experiences, exemplify the complex nature of change. </w:t>
      </w:r>
      <w:r w:rsidR="00273A7F">
        <w:rPr>
          <w:rFonts w:cs="Times New Roman"/>
          <w:szCs w:val="24"/>
        </w:rPr>
        <w:t xml:space="preserve"> </w:t>
      </w:r>
      <w:r w:rsidR="00467B21">
        <w:rPr>
          <w:rFonts w:cs="Times New Roman"/>
          <w:szCs w:val="24"/>
        </w:rPr>
        <w:t>The conditions of p</w:t>
      </w:r>
      <w:r w:rsidR="00673957">
        <w:rPr>
          <w:rFonts w:cs="Times New Roman"/>
          <w:szCs w:val="24"/>
        </w:rPr>
        <w:t>ark resources will continue to move beyond the bounds of historical range of variation due to continually increasing temperatures and other changes associated with ongoing and projected climate change.</w:t>
      </w:r>
      <w:r w:rsidR="007D1DAB">
        <w:rPr>
          <w:rFonts w:cs="Times New Roman"/>
          <w:szCs w:val="24"/>
        </w:rPr>
        <w:t xml:space="preserve"> </w:t>
      </w:r>
      <w:r w:rsidR="00273A7F">
        <w:rPr>
          <w:rFonts w:cs="Times New Roman"/>
          <w:szCs w:val="24"/>
        </w:rPr>
        <w:t xml:space="preserve"> </w:t>
      </w:r>
      <w:r w:rsidR="009223CD" w:rsidRPr="004D1EAA">
        <w:rPr>
          <w:rFonts w:cs="Times New Roman"/>
          <w:szCs w:val="24"/>
        </w:rPr>
        <w:t>Novel and unpredicted responses to these changes present new chal</w:t>
      </w:r>
      <w:r w:rsidR="009223CD">
        <w:rPr>
          <w:rFonts w:cs="Times New Roman"/>
          <w:szCs w:val="24"/>
        </w:rPr>
        <w:t>lenges for resource stewardship</w:t>
      </w:r>
      <w:r w:rsidRPr="004D1EAA">
        <w:rPr>
          <w:rFonts w:cs="Times New Roman"/>
          <w:szCs w:val="24"/>
        </w:rPr>
        <w:t>.</w:t>
      </w:r>
    </w:p>
    <w:p w:rsidR="0093422B" w:rsidRDefault="0093422B" w:rsidP="009169CF">
      <w:pPr>
        <w:spacing w:after="0"/>
        <w:rPr>
          <w:rFonts w:cs="Times New Roman"/>
          <w:szCs w:val="24"/>
        </w:rPr>
      </w:pPr>
    </w:p>
    <w:p w:rsidR="0093422B" w:rsidRDefault="008D481F" w:rsidP="009169CF">
      <w:pPr>
        <w:spacing w:after="0"/>
        <w:rPr>
          <w:rFonts w:cs="Times New Roman"/>
          <w:szCs w:val="24"/>
        </w:rPr>
      </w:pPr>
      <w:r>
        <w:rPr>
          <w:rFonts w:cs="Times New Roman"/>
          <w:b/>
          <w:szCs w:val="24"/>
        </w:rPr>
        <w:t xml:space="preserve">Core of </w:t>
      </w:r>
      <w:r w:rsidR="000A77BB" w:rsidRPr="004D1EAA">
        <w:rPr>
          <w:rFonts w:cs="Times New Roman"/>
          <w:b/>
          <w:szCs w:val="24"/>
        </w:rPr>
        <w:t>national and international network</w:t>
      </w:r>
      <w:r>
        <w:rPr>
          <w:rFonts w:cs="Times New Roman"/>
          <w:b/>
          <w:szCs w:val="24"/>
        </w:rPr>
        <w:t>s</w:t>
      </w:r>
      <w:r w:rsidR="000A77BB" w:rsidRPr="004D1EAA">
        <w:rPr>
          <w:rFonts w:cs="Times New Roman"/>
          <w:b/>
          <w:szCs w:val="24"/>
        </w:rPr>
        <w:t xml:space="preserve"> of protected lands, waters, and resources</w:t>
      </w:r>
      <w:r w:rsidR="000A77BB">
        <w:rPr>
          <w:rFonts w:cs="Times New Roman"/>
          <w:szCs w:val="24"/>
        </w:rPr>
        <w:t xml:space="preserve"> is the concept that NPS-</w:t>
      </w:r>
      <w:r w:rsidR="000A77BB" w:rsidRPr="00197FBC">
        <w:rPr>
          <w:rFonts w:cs="Times New Roman"/>
          <w:szCs w:val="24"/>
        </w:rPr>
        <w:t xml:space="preserve">administered </w:t>
      </w:r>
      <w:r w:rsidR="000A77BB">
        <w:rPr>
          <w:rFonts w:cs="Times New Roman"/>
          <w:szCs w:val="24"/>
        </w:rPr>
        <w:t xml:space="preserve">lands, waters, and </w:t>
      </w:r>
      <w:r w:rsidR="000A77BB" w:rsidRPr="00197FBC">
        <w:rPr>
          <w:rFonts w:cs="Times New Roman"/>
          <w:szCs w:val="24"/>
        </w:rPr>
        <w:t xml:space="preserve">resources </w:t>
      </w:r>
      <w:r w:rsidR="000A77BB">
        <w:rPr>
          <w:rFonts w:cs="Times New Roman"/>
          <w:szCs w:val="24"/>
        </w:rPr>
        <w:t>are</w:t>
      </w:r>
      <w:r w:rsidR="000A77BB" w:rsidRPr="00197FBC">
        <w:rPr>
          <w:rFonts w:cs="Times New Roman"/>
          <w:szCs w:val="24"/>
        </w:rPr>
        <w:t xml:space="preserve"> ecologically and/or culturally essential </w:t>
      </w:r>
      <w:r w:rsidR="000A77BB">
        <w:rPr>
          <w:rFonts w:cs="Times New Roman"/>
          <w:szCs w:val="24"/>
        </w:rPr>
        <w:t xml:space="preserve">elements </w:t>
      </w:r>
      <w:r w:rsidR="000A77BB" w:rsidRPr="00197FBC">
        <w:rPr>
          <w:rFonts w:cs="Times New Roman"/>
          <w:szCs w:val="24"/>
        </w:rPr>
        <w:t>o</w:t>
      </w:r>
      <w:r>
        <w:rPr>
          <w:rFonts w:cs="Times New Roman"/>
          <w:szCs w:val="24"/>
        </w:rPr>
        <w:t>f</w:t>
      </w:r>
      <w:r w:rsidR="000A77BB" w:rsidRPr="00197FBC">
        <w:rPr>
          <w:rFonts w:cs="Times New Roman"/>
          <w:szCs w:val="24"/>
        </w:rPr>
        <w:t xml:space="preserve"> national and international n</w:t>
      </w:r>
      <w:r w:rsidR="000A77BB">
        <w:rPr>
          <w:rFonts w:cs="Times New Roman"/>
          <w:szCs w:val="24"/>
        </w:rPr>
        <w:t xml:space="preserve">etworks of protected areas, when viewed holistically across boundaries and </w:t>
      </w:r>
      <w:r w:rsidR="000A77BB" w:rsidRPr="00197FBC">
        <w:rPr>
          <w:rFonts w:cs="Times New Roman"/>
          <w:szCs w:val="24"/>
        </w:rPr>
        <w:t>managed through exemplary resource stewardship practices.</w:t>
      </w:r>
    </w:p>
    <w:p w:rsidR="0093422B" w:rsidRDefault="0093422B" w:rsidP="009169CF">
      <w:pPr>
        <w:spacing w:after="0"/>
      </w:pPr>
    </w:p>
    <w:p w:rsidR="0093422B" w:rsidRDefault="00F86336" w:rsidP="009169CF">
      <w:pPr>
        <w:spacing w:after="0"/>
      </w:pPr>
      <w:bookmarkStart w:id="3" w:name="Integrity"/>
      <w:bookmarkEnd w:id="2"/>
      <w:r w:rsidRPr="004D1EAA">
        <w:rPr>
          <w:rFonts w:cs="Times New Roman"/>
          <w:b/>
          <w:szCs w:val="24"/>
        </w:rPr>
        <w:t>Ecological Integrity</w:t>
      </w:r>
      <w:bookmarkEnd w:id="3"/>
      <w:r w:rsidR="002833CB">
        <w:rPr>
          <w:rFonts w:cs="Times New Roman"/>
          <w:b/>
          <w:szCs w:val="24"/>
        </w:rPr>
        <w:t xml:space="preserve"> </w:t>
      </w:r>
      <w:r w:rsidR="002833CB">
        <w:rPr>
          <w:rFonts w:cs="Times New Roman"/>
          <w:szCs w:val="24"/>
        </w:rPr>
        <w:t>is</w:t>
      </w:r>
      <w:r w:rsidR="009913E9" w:rsidRPr="009913E9">
        <w:rPr>
          <w:rFonts w:cs="Times New Roman"/>
          <w:szCs w:val="24"/>
        </w:rPr>
        <w:t xml:space="preserve"> the ability of </w:t>
      </w:r>
      <w:r w:rsidR="00CF563A">
        <w:rPr>
          <w:rFonts w:cs="Times New Roman"/>
          <w:szCs w:val="24"/>
        </w:rPr>
        <w:t>eco</w:t>
      </w:r>
      <w:r w:rsidR="009913E9" w:rsidRPr="009913E9">
        <w:rPr>
          <w:rFonts w:cs="Times New Roman"/>
          <w:szCs w:val="24"/>
        </w:rPr>
        <w:t>system</w:t>
      </w:r>
      <w:r w:rsidR="0067599A">
        <w:rPr>
          <w:rFonts w:cs="Times New Roman"/>
          <w:szCs w:val="24"/>
        </w:rPr>
        <w:t>s</w:t>
      </w:r>
      <w:r w:rsidR="009913E9" w:rsidRPr="009913E9">
        <w:rPr>
          <w:rFonts w:cs="Times New Roman"/>
          <w:szCs w:val="24"/>
        </w:rPr>
        <w:t xml:space="preserve"> to support and maintain a community of organisms that has a species composition, diversity, and functional organization comparable to those natural habitats </w:t>
      </w:r>
      <w:r w:rsidR="00A34125">
        <w:rPr>
          <w:rFonts w:cs="Times New Roman"/>
          <w:szCs w:val="24"/>
        </w:rPr>
        <w:t xml:space="preserve">or projected new conditions </w:t>
      </w:r>
      <w:r w:rsidR="009913E9" w:rsidRPr="009913E9">
        <w:rPr>
          <w:rFonts w:cs="Times New Roman"/>
          <w:szCs w:val="24"/>
        </w:rPr>
        <w:t xml:space="preserve">within </w:t>
      </w:r>
      <w:r w:rsidR="003B57F7">
        <w:rPr>
          <w:rFonts w:cs="Times New Roman"/>
          <w:szCs w:val="24"/>
        </w:rPr>
        <w:t>the</w:t>
      </w:r>
      <w:r w:rsidR="003B57F7" w:rsidRPr="009913E9">
        <w:rPr>
          <w:rFonts w:cs="Times New Roman"/>
          <w:szCs w:val="24"/>
        </w:rPr>
        <w:t xml:space="preserve"> </w:t>
      </w:r>
      <w:r w:rsidR="009913E9" w:rsidRPr="009913E9">
        <w:rPr>
          <w:rFonts w:cs="Times New Roman"/>
          <w:szCs w:val="24"/>
        </w:rPr>
        <w:t>region.</w:t>
      </w:r>
      <w:r w:rsidR="00587BE5">
        <w:rPr>
          <w:rFonts w:cs="Times New Roman"/>
          <w:szCs w:val="24"/>
        </w:rPr>
        <w:t xml:space="preserve">  </w:t>
      </w:r>
      <w:r w:rsidR="009913E9" w:rsidRPr="009913E9">
        <w:rPr>
          <w:rFonts w:cs="Times New Roman"/>
          <w:szCs w:val="24"/>
        </w:rPr>
        <w:t xml:space="preserve">These </w:t>
      </w:r>
      <w:r w:rsidR="001B740D">
        <w:rPr>
          <w:rFonts w:cs="Times New Roman"/>
          <w:szCs w:val="24"/>
        </w:rPr>
        <w:t xml:space="preserve">characteristics may </w:t>
      </w:r>
      <w:r w:rsidR="009913E9" w:rsidRPr="009913E9">
        <w:rPr>
          <w:rFonts w:cs="Times New Roman"/>
          <w:szCs w:val="24"/>
        </w:rPr>
        <w:t xml:space="preserve">occur within a </w:t>
      </w:r>
      <w:r w:rsidR="00467B21">
        <w:rPr>
          <w:rFonts w:cs="Times New Roman"/>
          <w:szCs w:val="24"/>
        </w:rPr>
        <w:t xml:space="preserve">historical </w:t>
      </w:r>
      <w:r w:rsidR="009913E9" w:rsidRPr="009913E9">
        <w:rPr>
          <w:rFonts w:cs="Times New Roman"/>
          <w:szCs w:val="24"/>
        </w:rPr>
        <w:t xml:space="preserve">range of variation </w:t>
      </w:r>
      <w:r w:rsidR="001B740D">
        <w:rPr>
          <w:rFonts w:cs="Times New Roman"/>
          <w:szCs w:val="24"/>
        </w:rPr>
        <w:t xml:space="preserve">and with time may progress towards novel conditions associated with a changing climate. </w:t>
      </w:r>
      <w:r w:rsidR="008E34E2" w:rsidRPr="00A675F6">
        <w:rPr>
          <w:rFonts w:cs="Times New Roman"/>
          <w:szCs w:val="24"/>
        </w:rPr>
        <w:t xml:space="preserve">While ecological integrity necessarily builds on our understanding of the past, </w:t>
      </w:r>
      <w:r w:rsidR="006931A3">
        <w:rPr>
          <w:rFonts w:cs="Times New Roman"/>
          <w:szCs w:val="24"/>
        </w:rPr>
        <w:t xml:space="preserve">maintaining </w:t>
      </w:r>
      <w:r w:rsidR="008E34E2" w:rsidRPr="00A675F6">
        <w:rPr>
          <w:rFonts w:cs="Times New Roman"/>
          <w:szCs w:val="24"/>
        </w:rPr>
        <w:t>int</w:t>
      </w:r>
      <w:r w:rsidR="008E34E2">
        <w:rPr>
          <w:rFonts w:cs="Times New Roman"/>
          <w:szCs w:val="24"/>
        </w:rPr>
        <w:t>egrity will also be informed by</w:t>
      </w:r>
      <w:r w:rsidR="00C1250B">
        <w:rPr>
          <w:rFonts w:cs="Times New Roman"/>
          <w:szCs w:val="24"/>
        </w:rPr>
        <w:t xml:space="preserve"> </w:t>
      </w:r>
      <w:r w:rsidR="008E34E2" w:rsidRPr="00A675F6">
        <w:rPr>
          <w:rFonts w:cs="Times New Roman"/>
          <w:szCs w:val="24"/>
        </w:rPr>
        <w:t>scientific</w:t>
      </w:r>
      <w:r w:rsidR="008E34E2">
        <w:rPr>
          <w:rFonts w:cs="Times New Roman"/>
          <w:szCs w:val="24"/>
        </w:rPr>
        <w:t xml:space="preserve"> and scholarly</w:t>
      </w:r>
      <w:r w:rsidR="008E34E2" w:rsidRPr="00A675F6">
        <w:rPr>
          <w:rFonts w:cs="Times New Roman"/>
          <w:szCs w:val="24"/>
        </w:rPr>
        <w:t xml:space="preserve"> research</w:t>
      </w:r>
      <w:r w:rsidR="006931A3">
        <w:rPr>
          <w:rFonts w:cs="Times New Roman"/>
          <w:szCs w:val="24"/>
        </w:rPr>
        <w:t>, traditional</w:t>
      </w:r>
      <w:r w:rsidR="001824B4">
        <w:rPr>
          <w:rFonts w:cs="Times New Roman"/>
          <w:szCs w:val="24"/>
        </w:rPr>
        <w:t xml:space="preserve"> ecological knowledge</w:t>
      </w:r>
      <w:r w:rsidR="008E34E2">
        <w:rPr>
          <w:rFonts w:cs="Times New Roman"/>
          <w:szCs w:val="24"/>
        </w:rPr>
        <w:t xml:space="preserve">, and </w:t>
      </w:r>
      <w:r w:rsidR="001B740D">
        <w:rPr>
          <w:rFonts w:cs="Times New Roman"/>
          <w:szCs w:val="24"/>
        </w:rPr>
        <w:t xml:space="preserve">an evolving understanding of the </w:t>
      </w:r>
      <w:r w:rsidR="008E34E2">
        <w:t>resources and values that are fundamental to the park’s purpose.</w:t>
      </w:r>
      <w:r w:rsidR="000E5AF0">
        <w:t xml:space="preserve"> </w:t>
      </w:r>
    </w:p>
    <w:p w:rsidR="00273A7F" w:rsidRDefault="00273A7F" w:rsidP="009169CF">
      <w:pPr>
        <w:spacing w:after="0"/>
        <w:rPr>
          <w:rFonts w:cs="Times New Roman"/>
          <w:szCs w:val="24"/>
        </w:rPr>
      </w:pPr>
    </w:p>
    <w:p w:rsidR="0093422B" w:rsidRDefault="009913E9" w:rsidP="009169CF">
      <w:pPr>
        <w:spacing w:after="0"/>
        <w:rPr>
          <w:rFonts w:cs="Times New Roman"/>
          <w:szCs w:val="24"/>
        </w:rPr>
      </w:pPr>
      <w:r w:rsidRPr="009913E9">
        <w:rPr>
          <w:rFonts w:cs="Times New Roman"/>
          <w:b/>
          <w:szCs w:val="24"/>
        </w:rPr>
        <w:t>Historical and cultural integrity</w:t>
      </w:r>
      <w:r w:rsidR="002833CB">
        <w:rPr>
          <w:rFonts w:cs="Times New Roman"/>
          <w:b/>
          <w:szCs w:val="24"/>
        </w:rPr>
        <w:t xml:space="preserve"> </w:t>
      </w:r>
      <w:r w:rsidR="00EC44AA" w:rsidRPr="00EC44AA">
        <w:rPr>
          <w:rFonts w:cs="Times New Roman"/>
          <w:szCs w:val="24"/>
        </w:rPr>
        <w:t xml:space="preserve">is the ability of an object, </w:t>
      </w:r>
      <w:r w:rsidR="005E7166" w:rsidRPr="00EC44AA">
        <w:rPr>
          <w:rFonts w:cs="Times New Roman"/>
          <w:szCs w:val="24"/>
        </w:rPr>
        <w:t>property</w:t>
      </w:r>
      <w:r w:rsidR="00EC44AA" w:rsidRPr="00EC44AA">
        <w:rPr>
          <w:rFonts w:cs="Times New Roman"/>
          <w:szCs w:val="24"/>
        </w:rPr>
        <w:t xml:space="preserve">, or </w:t>
      </w:r>
      <w:r w:rsidR="005E7166" w:rsidRPr="00EC44AA">
        <w:rPr>
          <w:rFonts w:cs="Times New Roman"/>
          <w:szCs w:val="24"/>
        </w:rPr>
        <w:t>cu</w:t>
      </w:r>
      <w:r w:rsidR="00EC44AA" w:rsidRPr="00EC44AA">
        <w:rPr>
          <w:rFonts w:cs="Times New Roman"/>
          <w:szCs w:val="24"/>
        </w:rPr>
        <w:t xml:space="preserve">ltural landscape </w:t>
      </w:r>
      <w:r w:rsidR="000E5AF0" w:rsidRPr="00EC44AA">
        <w:rPr>
          <w:rFonts w:cs="Times New Roman"/>
          <w:szCs w:val="24"/>
        </w:rPr>
        <w:t>to convey it</w:t>
      </w:r>
      <w:r w:rsidR="005E7166" w:rsidRPr="00EC44AA">
        <w:rPr>
          <w:rFonts w:cs="Times New Roman"/>
          <w:szCs w:val="24"/>
        </w:rPr>
        <w:t>s</w:t>
      </w:r>
      <w:r w:rsidR="00EC44AA" w:rsidRPr="00EC44AA">
        <w:rPr>
          <w:rFonts w:cs="Times New Roman"/>
          <w:szCs w:val="24"/>
        </w:rPr>
        <w:t xml:space="preserve"> full</w:t>
      </w:r>
      <w:r w:rsidR="005E7166" w:rsidRPr="00EC44AA">
        <w:rPr>
          <w:rFonts w:cs="Times New Roman"/>
          <w:szCs w:val="24"/>
        </w:rPr>
        <w:t xml:space="preserve"> </w:t>
      </w:r>
      <w:r w:rsidR="00EC44AA" w:rsidRPr="00EC44AA">
        <w:rPr>
          <w:rFonts w:cs="Times New Roman"/>
          <w:szCs w:val="24"/>
        </w:rPr>
        <w:t xml:space="preserve">historical and cultural </w:t>
      </w:r>
      <w:r w:rsidR="005E7166" w:rsidRPr="00EC44AA">
        <w:rPr>
          <w:rFonts w:cs="Times New Roman"/>
          <w:szCs w:val="24"/>
        </w:rPr>
        <w:t>significance</w:t>
      </w:r>
      <w:r w:rsidR="000E5AF0" w:rsidRPr="00EC44AA">
        <w:rPr>
          <w:rFonts w:cs="Times New Roman"/>
          <w:szCs w:val="24"/>
        </w:rPr>
        <w:t>.</w:t>
      </w:r>
      <w:r w:rsidR="00273A7F">
        <w:rPr>
          <w:rFonts w:cs="Times New Roman"/>
          <w:szCs w:val="24"/>
        </w:rPr>
        <w:t xml:space="preserve"> </w:t>
      </w:r>
      <w:r w:rsidR="000E5AF0" w:rsidRPr="00EC44AA">
        <w:rPr>
          <w:rFonts w:cs="Times New Roman"/>
          <w:szCs w:val="24"/>
        </w:rPr>
        <w:t xml:space="preserve"> </w:t>
      </w:r>
      <w:r w:rsidR="00EC44AA" w:rsidRPr="00EC44AA">
        <w:rPr>
          <w:rFonts w:cs="Times New Roman"/>
          <w:szCs w:val="24"/>
        </w:rPr>
        <w:t>Historical and cultural integrity</w:t>
      </w:r>
      <w:r w:rsidR="000E5AF0">
        <w:rPr>
          <w:rFonts w:cs="Times New Roman"/>
          <w:b/>
          <w:szCs w:val="24"/>
        </w:rPr>
        <w:t xml:space="preserve"> </w:t>
      </w:r>
      <w:r w:rsidR="002833CB">
        <w:rPr>
          <w:rFonts w:cs="Times New Roman"/>
          <w:szCs w:val="24"/>
        </w:rPr>
        <w:t>incorporates</w:t>
      </w:r>
      <w:r w:rsidRPr="009913E9">
        <w:rPr>
          <w:rFonts w:cs="Times New Roman"/>
          <w:szCs w:val="24"/>
        </w:rPr>
        <w:t xml:space="preserve"> a variety of perspectives, reflects current theories and best practices of all relevant disciplines and promotes dynamic, adaptive, and data-driven resource management interpretations.</w:t>
      </w:r>
      <w:r w:rsidR="008E34E2">
        <w:rPr>
          <w:rFonts w:cs="Times New Roman"/>
          <w:szCs w:val="24"/>
        </w:rPr>
        <w:t xml:space="preserve"> </w:t>
      </w:r>
    </w:p>
    <w:p w:rsidR="0021607C" w:rsidRDefault="0021607C" w:rsidP="009169CF">
      <w:pPr>
        <w:spacing w:after="0"/>
        <w:rPr>
          <w:rFonts w:cs="Times New Roman"/>
          <w:szCs w:val="24"/>
        </w:rPr>
      </w:pPr>
    </w:p>
    <w:p w:rsidR="0021607C" w:rsidRDefault="0021607C" w:rsidP="0021607C">
      <w:pPr>
        <w:spacing w:after="0"/>
      </w:pPr>
      <w:bookmarkStart w:id="4" w:name="Knowledge"/>
      <w:r w:rsidRPr="004D1EAA">
        <w:rPr>
          <w:rFonts w:cs="Times New Roman"/>
          <w:b/>
          <w:szCs w:val="24"/>
        </w:rPr>
        <w:lastRenderedPageBreak/>
        <w:t>Traditional Ecological Knowledge</w:t>
      </w:r>
      <w:bookmarkEnd w:id="4"/>
      <w:r>
        <w:rPr>
          <w:rFonts w:cs="Times New Roman"/>
          <w:szCs w:val="24"/>
        </w:rPr>
        <w:t xml:space="preserve"> refers to </w:t>
      </w:r>
      <w:r>
        <w:t>the on-going accumulation of knowledge, practice and belief about relationships between living beings in a specific ecosystem that is acquired by indigenous peoples over hundreds or thousands of years through direct contact with the environment, handed down through generations by cultural transmission, and used for life-sustaining ways. [</w:t>
      </w:r>
      <w:proofErr w:type="spellStart"/>
      <w:r>
        <w:t>Rinkevich</w:t>
      </w:r>
      <w:proofErr w:type="spellEnd"/>
      <w:r>
        <w:t xml:space="preserve"> et al. Synopsis of Traditional Ecological Knowledge, 2016]</w:t>
      </w:r>
    </w:p>
    <w:p w:rsidR="0021607C" w:rsidRDefault="0021607C" w:rsidP="009169CF">
      <w:pPr>
        <w:spacing w:after="0"/>
        <w:rPr>
          <w:rFonts w:cs="Times New Roman"/>
          <w:szCs w:val="24"/>
        </w:rPr>
      </w:pPr>
    </w:p>
    <w:p w:rsidR="0093422B" w:rsidRPr="00B62EBA" w:rsidRDefault="000E0AAD" w:rsidP="009169CF">
      <w:pPr>
        <w:autoSpaceDE w:val="0"/>
        <w:autoSpaceDN w:val="0"/>
        <w:adjustRightInd w:val="0"/>
        <w:spacing w:after="0"/>
        <w:rPr>
          <w:rFonts w:cs="Times New Roman"/>
          <w:szCs w:val="24"/>
        </w:rPr>
      </w:pPr>
      <w:bookmarkStart w:id="5" w:name="visitor"/>
      <w:r w:rsidRPr="00B62EBA">
        <w:rPr>
          <w:rFonts w:cs="Times New Roman"/>
          <w:b/>
          <w:szCs w:val="24"/>
        </w:rPr>
        <w:t>Visitor</w:t>
      </w:r>
      <w:r w:rsidR="00801964" w:rsidRPr="00B62EBA">
        <w:rPr>
          <w:rFonts w:cs="Times New Roman"/>
          <w:b/>
          <w:szCs w:val="24"/>
        </w:rPr>
        <w:t>s</w:t>
      </w:r>
      <w:r w:rsidRPr="00B62EBA">
        <w:rPr>
          <w:rFonts w:cs="Times New Roman"/>
          <w:b/>
          <w:szCs w:val="24"/>
        </w:rPr>
        <w:t xml:space="preserve"> </w:t>
      </w:r>
      <w:bookmarkEnd w:id="5"/>
      <w:r w:rsidR="002833CB" w:rsidRPr="00B62EBA">
        <w:rPr>
          <w:rFonts w:cs="Times New Roman"/>
          <w:szCs w:val="24"/>
        </w:rPr>
        <w:t>are i</w:t>
      </w:r>
      <w:r w:rsidR="009223CD" w:rsidRPr="00B62EBA">
        <w:rPr>
          <w:rFonts w:cs="Times New Roman"/>
          <w:szCs w:val="24"/>
        </w:rPr>
        <w:t xml:space="preserve">ndividuals who </w:t>
      </w:r>
      <w:r w:rsidR="003A3A54" w:rsidRPr="00B62EBA">
        <w:rPr>
          <w:rFonts w:cs="Times New Roman"/>
          <w:szCs w:val="24"/>
        </w:rPr>
        <w:t xml:space="preserve">(1) </w:t>
      </w:r>
      <w:r w:rsidR="009223CD" w:rsidRPr="00B62EBA">
        <w:rPr>
          <w:rFonts w:cs="Times New Roman"/>
          <w:szCs w:val="24"/>
        </w:rPr>
        <w:t>physically visit parks</w:t>
      </w:r>
      <w:r w:rsidR="003A3A54" w:rsidRPr="00B62EBA">
        <w:rPr>
          <w:rFonts w:cs="Times New Roman"/>
          <w:szCs w:val="24"/>
        </w:rPr>
        <w:t xml:space="preserve"> for recreational, educational</w:t>
      </w:r>
      <w:r w:rsidR="009223CD" w:rsidRPr="00B62EBA">
        <w:rPr>
          <w:rFonts w:cs="Times New Roman"/>
          <w:szCs w:val="24"/>
        </w:rPr>
        <w:t>,</w:t>
      </w:r>
      <w:r w:rsidR="003A3A54" w:rsidRPr="00B62EBA">
        <w:rPr>
          <w:rFonts w:cs="Times New Roman"/>
          <w:szCs w:val="24"/>
        </w:rPr>
        <w:t xml:space="preserve"> or scientific purposes, or (2) otherwise use a park’s </w:t>
      </w:r>
      <w:r w:rsidR="009223CD" w:rsidRPr="00B62EBA">
        <w:rPr>
          <w:rFonts w:cs="Times New Roman"/>
          <w:szCs w:val="24"/>
        </w:rPr>
        <w:t>interpretive and educational services, regardless of where or how such use occurs</w:t>
      </w:r>
      <w:r w:rsidR="003A3A54" w:rsidRPr="00B62EBA">
        <w:rPr>
          <w:rFonts w:cs="Times New Roman"/>
          <w:szCs w:val="24"/>
        </w:rPr>
        <w:t xml:space="preserve"> (e.g.</w:t>
      </w:r>
      <w:r w:rsidR="00BC4682" w:rsidRPr="00B62EBA">
        <w:rPr>
          <w:rFonts w:cs="Times New Roman"/>
          <w:szCs w:val="24"/>
        </w:rPr>
        <w:t>,</w:t>
      </w:r>
      <w:r w:rsidR="005B75C7" w:rsidRPr="00B62EBA">
        <w:rPr>
          <w:rFonts w:cs="Times New Roman"/>
          <w:szCs w:val="24"/>
        </w:rPr>
        <w:t xml:space="preserve"> </w:t>
      </w:r>
      <w:r w:rsidR="003A3A54" w:rsidRPr="00B62EBA">
        <w:rPr>
          <w:rFonts w:cs="Times New Roman"/>
          <w:szCs w:val="24"/>
        </w:rPr>
        <w:t>via Internet access, library, etc.)</w:t>
      </w:r>
      <w:r w:rsidRPr="00B62EBA">
        <w:rPr>
          <w:rFonts w:cs="Times New Roman"/>
          <w:szCs w:val="24"/>
        </w:rPr>
        <w:t>.</w:t>
      </w:r>
      <w:r w:rsidR="005B75C7" w:rsidRPr="00B62EBA">
        <w:rPr>
          <w:rFonts w:cs="Times New Roman"/>
          <w:szCs w:val="24"/>
        </w:rPr>
        <w:t xml:space="preserve"> </w:t>
      </w:r>
      <w:r w:rsidR="003A3A54" w:rsidRPr="00B62EBA">
        <w:rPr>
          <w:rFonts w:cs="Times New Roman"/>
          <w:szCs w:val="24"/>
        </w:rPr>
        <w:t xml:space="preserve"> See </w:t>
      </w:r>
      <w:r w:rsidR="003A3A54" w:rsidRPr="00B62EBA">
        <w:rPr>
          <w:rFonts w:cs="Times New Roman"/>
          <w:i/>
          <w:szCs w:val="24"/>
        </w:rPr>
        <w:t>Management Policies</w:t>
      </w:r>
      <w:r w:rsidR="003A3A54" w:rsidRPr="00B62EBA">
        <w:rPr>
          <w:rFonts w:cs="Times New Roman"/>
          <w:szCs w:val="24"/>
        </w:rPr>
        <w:t>, p. 160.</w:t>
      </w:r>
    </w:p>
    <w:p w:rsidR="003A3A54" w:rsidRPr="00B62EBA" w:rsidRDefault="003A3A54" w:rsidP="009169CF">
      <w:pPr>
        <w:autoSpaceDE w:val="0"/>
        <w:autoSpaceDN w:val="0"/>
        <w:adjustRightInd w:val="0"/>
        <w:spacing w:after="0"/>
        <w:rPr>
          <w:rFonts w:cs="Times New Roman"/>
          <w:szCs w:val="24"/>
        </w:rPr>
      </w:pPr>
    </w:p>
    <w:p w:rsidR="003A3A54" w:rsidRDefault="002151B9" w:rsidP="009169CF">
      <w:pPr>
        <w:autoSpaceDE w:val="0"/>
        <w:autoSpaceDN w:val="0"/>
        <w:adjustRightInd w:val="0"/>
        <w:spacing w:after="0"/>
        <w:rPr>
          <w:rFonts w:cs="Times New Roman"/>
          <w:szCs w:val="24"/>
        </w:rPr>
      </w:pPr>
      <w:r w:rsidRPr="00B62EBA">
        <w:rPr>
          <w:rFonts w:cs="Times New Roman"/>
          <w:b/>
          <w:szCs w:val="24"/>
        </w:rPr>
        <w:t>Program Participants</w:t>
      </w:r>
      <w:r w:rsidR="003A3A54" w:rsidRPr="00B62EBA">
        <w:rPr>
          <w:rFonts w:cs="Times New Roman"/>
          <w:szCs w:val="24"/>
        </w:rPr>
        <w:t xml:space="preserve"> are those </w:t>
      </w:r>
      <w:r w:rsidR="00FA1048" w:rsidRPr="00B62EBA">
        <w:rPr>
          <w:rFonts w:cs="Times New Roman"/>
          <w:szCs w:val="24"/>
        </w:rPr>
        <w:t xml:space="preserve">individuals </w:t>
      </w:r>
      <w:r w:rsidR="003A3A54" w:rsidRPr="00B62EBA">
        <w:rPr>
          <w:rFonts w:cs="Times New Roman"/>
          <w:szCs w:val="24"/>
        </w:rPr>
        <w:t>who</w:t>
      </w:r>
      <w:r w:rsidR="00FA1048" w:rsidRPr="00B62EBA">
        <w:rPr>
          <w:rFonts w:cs="Times New Roman"/>
          <w:szCs w:val="24"/>
        </w:rPr>
        <w:t xml:space="preserve"> use</w:t>
      </w:r>
      <w:r w:rsidR="00362FEE" w:rsidRPr="00B62EBA">
        <w:rPr>
          <w:rFonts w:cs="Times New Roman"/>
          <w:szCs w:val="24"/>
        </w:rPr>
        <w:t xml:space="preserve"> </w:t>
      </w:r>
      <w:r w:rsidR="00586E22" w:rsidRPr="00B62EBA">
        <w:rPr>
          <w:rFonts w:cs="Times New Roman"/>
          <w:szCs w:val="24"/>
        </w:rPr>
        <w:t xml:space="preserve">the Service’s </w:t>
      </w:r>
      <w:r w:rsidR="00362FEE" w:rsidRPr="00B62EBA">
        <w:rPr>
          <w:rFonts w:cs="Times New Roman"/>
          <w:szCs w:val="24"/>
        </w:rPr>
        <w:t>external</w:t>
      </w:r>
      <w:r w:rsidR="00FA1048" w:rsidRPr="00B62EBA">
        <w:rPr>
          <w:rFonts w:cs="Times New Roman"/>
          <w:szCs w:val="24"/>
        </w:rPr>
        <w:t>, non-park based</w:t>
      </w:r>
      <w:r w:rsidR="00362FEE" w:rsidRPr="00B62EBA">
        <w:rPr>
          <w:rFonts w:cs="Times New Roman"/>
          <w:szCs w:val="24"/>
        </w:rPr>
        <w:t xml:space="preserve"> </w:t>
      </w:r>
      <w:r w:rsidR="003A3A54" w:rsidRPr="00B62EBA">
        <w:rPr>
          <w:rFonts w:cs="Times New Roman"/>
          <w:szCs w:val="24"/>
        </w:rPr>
        <w:t xml:space="preserve">programs. </w:t>
      </w:r>
      <w:r w:rsidR="005B75C7" w:rsidRPr="00B62EBA">
        <w:rPr>
          <w:rFonts w:cs="Times New Roman"/>
          <w:szCs w:val="24"/>
        </w:rPr>
        <w:t xml:space="preserve"> </w:t>
      </w:r>
      <w:r w:rsidR="003A3A54" w:rsidRPr="00B62EBA">
        <w:rPr>
          <w:rFonts w:cs="Times New Roman"/>
          <w:szCs w:val="24"/>
        </w:rPr>
        <w:t xml:space="preserve">See </w:t>
      </w:r>
      <w:hyperlink r:id="rId52" w:history="1">
        <w:r w:rsidR="003A3A54" w:rsidRPr="00B62EBA">
          <w:rPr>
            <w:rStyle w:val="Hyperlink"/>
            <w:rFonts w:cs="Times New Roman"/>
            <w:i/>
            <w:szCs w:val="24"/>
          </w:rPr>
          <w:t>National Park Service Programs</w:t>
        </w:r>
      </w:hyperlink>
      <w:r w:rsidR="00E13A76" w:rsidRPr="00B62EBA">
        <w:rPr>
          <w:rStyle w:val="Hyperlink"/>
          <w:rFonts w:cs="Times New Roman"/>
          <w:i/>
          <w:szCs w:val="24"/>
        </w:rPr>
        <w:t xml:space="preserve"> </w:t>
      </w:r>
      <w:r w:rsidR="00E13A76" w:rsidRPr="00B62EBA">
        <w:rPr>
          <w:rStyle w:val="Hyperlink"/>
          <w:rFonts w:cs="Times New Roman"/>
          <w:szCs w:val="24"/>
        </w:rPr>
        <w:t>(2013)</w:t>
      </w:r>
      <w:r w:rsidR="003A3A54" w:rsidRPr="00B62EBA">
        <w:rPr>
          <w:rFonts w:cs="Times New Roman"/>
          <w:szCs w:val="24"/>
        </w:rPr>
        <w:t>.</w:t>
      </w:r>
      <w:r w:rsidR="00586E22">
        <w:rPr>
          <w:rFonts w:cs="Times New Roman"/>
          <w:szCs w:val="24"/>
        </w:rPr>
        <w:t xml:space="preserve"> </w:t>
      </w:r>
    </w:p>
    <w:p w:rsidR="0093422B" w:rsidRDefault="0093422B" w:rsidP="009169CF">
      <w:pPr>
        <w:autoSpaceDE w:val="0"/>
        <w:autoSpaceDN w:val="0"/>
        <w:adjustRightInd w:val="0"/>
        <w:spacing w:after="0"/>
        <w:rPr>
          <w:rFonts w:cs="Times New Roman"/>
          <w:szCs w:val="24"/>
        </w:rPr>
      </w:pPr>
    </w:p>
    <w:p w:rsidR="0093422B" w:rsidRDefault="0093422B" w:rsidP="009169CF">
      <w:pPr>
        <w:autoSpaceDE w:val="0"/>
        <w:autoSpaceDN w:val="0"/>
        <w:adjustRightInd w:val="0"/>
        <w:spacing w:after="0"/>
        <w:rPr>
          <w:color w:val="000000"/>
        </w:rPr>
      </w:pPr>
    </w:p>
    <w:p w:rsidR="0093422B" w:rsidRDefault="0014796A" w:rsidP="009169CF">
      <w:pPr>
        <w:pStyle w:val="Closing"/>
        <w:rPr>
          <w:rFonts w:cs="Times New Roman"/>
          <w:szCs w:val="24"/>
        </w:rPr>
      </w:pPr>
      <w:r w:rsidRPr="004D1EAA">
        <w:rPr>
          <w:rFonts w:cs="Times New Roman"/>
          <w:szCs w:val="24"/>
        </w:rPr>
        <w:t>-</w:t>
      </w:r>
      <w:r w:rsidR="00191AC4">
        <w:rPr>
          <w:rFonts w:cs="Times New Roman"/>
          <w:szCs w:val="24"/>
        </w:rPr>
        <w:t>--</w:t>
      </w:r>
      <w:r w:rsidRPr="004D1EAA">
        <w:rPr>
          <w:rFonts w:cs="Times New Roman"/>
          <w:szCs w:val="24"/>
        </w:rPr>
        <w:t>----End of Director’</w:t>
      </w:r>
      <w:r w:rsidR="00346434" w:rsidRPr="004D1EAA">
        <w:rPr>
          <w:rFonts w:cs="Times New Roman"/>
          <w:szCs w:val="24"/>
        </w:rPr>
        <w:t>s Order--</w:t>
      </w:r>
      <w:r w:rsidR="00191AC4">
        <w:rPr>
          <w:rFonts w:cs="Times New Roman"/>
          <w:szCs w:val="24"/>
        </w:rPr>
        <w:t>--</w:t>
      </w:r>
      <w:r w:rsidR="00346434" w:rsidRPr="004D1EAA">
        <w:rPr>
          <w:rFonts w:cs="Times New Roman"/>
          <w:szCs w:val="24"/>
        </w:rPr>
        <w:t>---</w:t>
      </w:r>
    </w:p>
    <w:sectPr w:rsidR="0093422B" w:rsidSect="00F8137C">
      <w:type w:val="continuous"/>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D3C" w:rsidRDefault="00253D3C" w:rsidP="00CF5B62">
      <w:pPr>
        <w:spacing w:after="0"/>
      </w:pPr>
      <w:r>
        <w:separator/>
      </w:r>
    </w:p>
  </w:endnote>
  <w:endnote w:type="continuationSeparator" w:id="0">
    <w:p w:rsidR="00253D3C" w:rsidRDefault="00253D3C" w:rsidP="00CF5B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311758"/>
      <w:docPartObj>
        <w:docPartGallery w:val="Page Numbers (Bottom of Page)"/>
        <w:docPartUnique/>
      </w:docPartObj>
    </w:sdtPr>
    <w:sdtEndPr/>
    <w:sdtContent>
      <w:p w:rsidR="007A7F5D" w:rsidRDefault="00EB5E7A" w:rsidP="00EA4B34">
        <w:pPr>
          <w:pStyle w:val="Footer"/>
          <w:jc w:val="center"/>
        </w:pPr>
        <w:r>
          <w:fldChar w:fldCharType="begin"/>
        </w:r>
        <w:r w:rsidR="007A7F5D">
          <w:instrText xml:space="preserve"> PAGE   \* MERGEFORMAT </w:instrText>
        </w:r>
        <w:r>
          <w:fldChar w:fldCharType="separate"/>
        </w:r>
        <w:r w:rsidR="007A7F5D">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5D" w:rsidRDefault="007A7F5D">
    <w:pPr>
      <w:pStyle w:val="Footer"/>
      <w:jc w:val="center"/>
    </w:pPr>
  </w:p>
  <w:p w:rsidR="007A7F5D" w:rsidRDefault="007A7F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0955"/>
      <w:docPartObj>
        <w:docPartGallery w:val="Page Numbers (Bottom of Page)"/>
        <w:docPartUnique/>
      </w:docPartObj>
    </w:sdtPr>
    <w:sdtEndPr/>
    <w:sdtContent>
      <w:p w:rsidR="007A7F5D" w:rsidRDefault="00EB5E7A" w:rsidP="00EA4B34">
        <w:pPr>
          <w:pStyle w:val="Footer"/>
          <w:jc w:val="center"/>
        </w:pPr>
        <w:r>
          <w:fldChar w:fldCharType="begin"/>
        </w:r>
        <w:r w:rsidR="007A7F5D">
          <w:instrText xml:space="preserve"> PAGE   \* MERGEFORMAT </w:instrText>
        </w:r>
        <w:r>
          <w:fldChar w:fldCharType="separate"/>
        </w:r>
        <w:r w:rsidR="00F8137C">
          <w:rPr>
            <w:noProof/>
          </w:rPr>
          <w:t>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D3C" w:rsidRDefault="00253D3C" w:rsidP="00CF5B62">
      <w:pPr>
        <w:spacing w:after="0"/>
      </w:pPr>
      <w:r>
        <w:separator/>
      </w:r>
    </w:p>
  </w:footnote>
  <w:footnote w:type="continuationSeparator" w:id="0">
    <w:p w:rsidR="00253D3C" w:rsidRDefault="00253D3C" w:rsidP="00CF5B62">
      <w:pPr>
        <w:spacing w:after="0"/>
      </w:pPr>
      <w:r>
        <w:continuationSeparator/>
      </w:r>
    </w:p>
  </w:footnote>
  <w:footnote w:id="1">
    <w:p w:rsidR="007A7F5D" w:rsidRDefault="007A7F5D" w:rsidP="003158EB">
      <w:pPr>
        <w:pStyle w:val="FootnoteText"/>
      </w:pPr>
      <w:r>
        <w:rPr>
          <w:rStyle w:val="FootnoteReference"/>
        </w:rPr>
        <w:footnoteRef/>
      </w:r>
      <w:r>
        <w:t xml:space="preserve"> </w:t>
      </w:r>
      <w:r>
        <w:rPr>
          <w:szCs w:val="24"/>
        </w:rPr>
        <w:t xml:space="preserve">The “National Park System” includes those areas of land and water administered by the National Park Service for park, monument, historic, parkway, recreational, or other purposes (see, </w:t>
      </w:r>
      <w:hyperlink r:id="rId1" w:history="1">
        <w:r>
          <w:rPr>
            <w:rStyle w:val="Hyperlink"/>
            <w:szCs w:val="24"/>
          </w:rPr>
          <w:t>54 USC 100501</w:t>
        </w:r>
      </w:hyperlink>
      <w:r>
        <w:rPr>
          <w:szCs w:val="24"/>
        </w:rPr>
        <w:t>).</w:t>
      </w:r>
    </w:p>
  </w:footnote>
  <w:footnote w:id="2">
    <w:p w:rsidR="007A7F5D" w:rsidRDefault="007A7F5D" w:rsidP="003158EB">
      <w:pPr>
        <w:pStyle w:val="FootnoteText"/>
      </w:pPr>
      <w:r>
        <w:rPr>
          <w:rStyle w:val="FootnoteReference"/>
        </w:rPr>
        <w:footnoteRef/>
      </w:r>
      <w:r>
        <w:t xml:space="preserve"> “Related areas” include </w:t>
      </w:r>
      <w:r>
        <w:rPr>
          <w:szCs w:val="24"/>
        </w:rPr>
        <w:t xml:space="preserve">affiliated areas, national heritage areas, national trails, and wild and scenic rivers that are not part of the National Park System. </w:t>
      </w:r>
    </w:p>
  </w:footnote>
  <w:footnote w:id="3">
    <w:p w:rsidR="007A7F5D" w:rsidRPr="005E01C2" w:rsidRDefault="007A7F5D">
      <w:pPr>
        <w:pStyle w:val="FootnoteText"/>
        <w:rPr>
          <w:i/>
        </w:rPr>
      </w:pPr>
      <w:r>
        <w:rPr>
          <w:rStyle w:val="FootnoteReference"/>
        </w:rPr>
        <w:footnoteRef/>
      </w:r>
      <w:r>
        <w:t xml:space="preserve"> </w:t>
      </w:r>
      <w:proofErr w:type="gramStart"/>
      <w:r>
        <w:t>see</w:t>
      </w:r>
      <w:proofErr w:type="gramEnd"/>
      <w:r>
        <w:t xml:space="preserve"> </w:t>
      </w:r>
      <w:r>
        <w:rPr>
          <w:i/>
        </w:rPr>
        <w:t xml:space="preserve">Management Policies, </w:t>
      </w:r>
      <w:hyperlink r:id="rId2" w:anchor="_Toc157233126" w:history="1">
        <w:r w:rsidRPr="00827FCC">
          <w:rPr>
            <w:rStyle w:val="Hyperlink"/>
            <w:u w:val="none"/>
          </w:rPr>
          <w:t>Glossary</w:t>
        </w:r>
      </w:hyperlink>
      <w:r w:rsidRPr="005E01C2">
        <w:t xml:space="preserve">, </w:t>
      </w:r>
      <w:r>
        <w:t>“</w:t>
      </w:r>
      <w:r w:rsidRPr="005E01C2">
        <w:t>Professional judgment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5D" w:rsidRPr="002B0901" w:rsidRDefault="007A7F5D" w:rsidP="008728CB">
    <w:pPr>
      <w:pStyle w:val="Header"/>
      <w:tabs>
        <w:tab w:val="clear" w:pos="9360"/>
        <w:tab w:val="right" w:pos="10800"/>
      </w:tabs>
      <w:jc w:val="center"/>
      <w:rPr>
        <w:b/>
        <w:i/>
        <w:sz w:val="20"/>
        <w:szCs w:val="20"/>
      </w:rPr>
    </w:pPr>
    <w:r w:rsidRPr="002B0901">
      <w:rPr>
        <w:b/>
        <w:i/>
        <w:sz w:val="20"/>
        <w:szCs w:val="20"/>
      </w:rPr>
      <w:t>Internal Draft Director’</w:t>
    </w:r>
    <w:r>
      <w:rPr>
        <w:b/>
        <w:i/>
        <w:sz w:val="20"/>
        <w:szCs w:val="20"/>
      </w:rPr>
      <w:t>s Order #100_date [07-01-2016</w:t>
    </w:r>
    <w:r w:rsidRPr="002B0901">
      <w:rPr>
        <w:b/>
        <w:i/>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7C" w:rsidRPr="00367B6D" w:rsidRDefault="00F8137C" w:rsidP="00F8137C">
    <w:pPr>
      <w:pStyle w:val="Header"/>
      <w:tabs>
        <w:tab w:val="clear" w:pos="9360"/>
        <w:tab w:val="right" w:pos="10800"/>
      </w:tabs>
      <w:jc w:val="center"/>
      <w:rPr>
        <w:b/>
        <w:i/>
        <w:color w:val="548DD4" w:themeColor="text2" w:themeTint="99"/>
        <w:sz w:val="20"/>
        <w:szCs w:val="20"/>
      </w:rPr>
    </w:pPr>
    <w:r w:rsidRPr="00367B6D">
      <w:rPr>
        <w:b/>
        <w:i/>
        <w:color w:val="548DD4" w:themeColor="text2" w:themeTint="99"/>
        <w:sz w:val="20"/>
        <w:szCs w:val="20"/>
      </w:rPr>
      <w:t xml:space="preserve">30-day internal and external review draft. Submit comments at: </w:t>
    </w:r>
    <w:hyperlink r:id="rId1" w:history="1">
      <w:r w:rsidRPr="00367B6D">
        <w:rPr>
          <w:rStyle w:val="Hyperlink"/>
          <w:b/>
          <w:i/>
          <w:color w:val="548DD4" w:themeColor="text2" w:themeTint="99"/>
          <w:sz w:val="20"/>
          <w:szCs w:val="20"/>
        </w:rPr>
        <w:t>http://parkplanning.nps.gov/DO100</w:t>
      </w:r>
    </w:hyperlink>
    <w:r w:rsidRPr="00367B6D">
      <w:rPr>
        <w:b/>
        <w:i/>
        <w:color w:val="548DD4" w:themeColor="text2" w:themeTint="99"/>
        <w:sz w:val="20"/>
        <w:szCs w:val="20"/>
      </w:rPr>
      <w:t xml:space="preserve"> </w:t>
    </w:r>
  </w:p>
  <w:p w:rsidR="00F8137C" w:rsidRPr="00367B6D" w:rsidRDefault="00F8137C" w:rsidP="00F8137C">
    <w:pPr>
      <w:pStyle w:val="Header"/>
      <w:tabs>
        <w:tab w:val="clear" w:pos="9360"/>
        <w:tab w:val="right" w:pos="10800"/>
      </w:tabs>
      <w:jc w:val="center"/>
      <w:rPr>
        <w:b/>
        <w:i/>
        <w:color w:val="548DD4" w:themeColor="text2" w:themeTint="99"/>
        <w:sz w:val="20"/>
        <w:szCs w:val="20"/>
      </w:rPr>
    </w:pPr>
    <w:proofErr w:type="gramStart"/>
    <w:r w:rsidRPr="00367B6D">
      <w:rPr>
        <w:b/>
        <w:i/>
        <w:color w:val="548DD4" w:themeColor="text2" w:themeTint="99"/>
        <w:sz w:val="20"/>
        <w:szCs w:val="20"/>
      </w:rPr>
      <w:t>by</w:t>
    </w:r>
    <w:proofErr w:type="gramEnd"/>
    <w:r w:rsidRPr="00367B6D">
      <w:rPr>
        <w:b/>
        <w:i/>
        <w:color w:val="548DD4" w:themeColor="text2" w:themeTint="99"/>
        <w:sz w:val="20"/>
        <w:szCs w:val="20"/>
      </w:rPr>
      <w:t xml:space="preserve"> November 18, 2016. Project #65454.</w:t>
    </w:r>
  </w:p>
  <w:p w:rsidR="007A7F5D" w:rsidRDefault="007A7F5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7C" w:rsidRPr="00367B6D" w:rsidRDefault="00F8137C" w:rsidP="00F8137C">
    <w:pPr>
      <w:pStyle w:val="Header"/>
      <w:tabs>
        <w:tab w:val="clear" w:pos="9360"/>
        <w:tab w:val="right" w:pos="10800"/>
      </w:tabs>
      <w:jc w:val="center"/>
      <w:rPr>
        <w:b/>
        <w:i/>
        <w:color w:val="548DD4" w:themeColor="text2" w:themeTint="99"/>
        <w:sz w:val="20"/>
        <w:szCs w:val="20"/>
      </w:rPr>
    </w:pPr>
    <w:r w:rsidRPr="00367B6D">
      <w:rPr>
        <w:b/>
        <w:i/>
        <w:color w:val="548DD4" w:themeColor="text2" w:themeTint="99"/>
        <w:sz w:val="20"/>
        <w:szCs w:val="20"/>
      </w:rPr>
      <w:t xml:space="preserve">30-day internal and external review draft. Submit comments at: </w:t>
    </w:r>
    <w:hyperlink r:id="rId1" w:history="1">
      <w:r w:rsidRPr="00367B6D">
        <w:rPr>
          <w:rStyle w:val="Hyperlink"/>
          <w:b/>
          <w:i/>
          <w:color w:val="548DD4" w:themeColor="text2" w:themeTint="99"/>
          <w:sz w:val="20"/>
          <w:szCs w:val="20"/>
        </w:rPr>
        <w:t>http://parkplanning.nps.gov/DO100</w:t>
      </w:r>
    </w:hyperlink>
    <w:r w:rsidRPr="00367B6D">
      <w:rPr>
        <w:b/>
        <w:i/>
        <w:color w:val="548DD4" w:themeColor="text2" w:themeTint="99"/>
        <w:sz w:val="20"/>
        <w:szCs w:val="20"/>
      </w:rPr>
      <w:t xml:space="preserve"> </w:t>
    </w:r>
  </w:p>
  <w:p w:rsidR="00F8137C" w:rsidRPr="00367B6D" w:rsidRDefault="00F8137C" w:rsidP="00F8137C">
    <w:pPr>
      <w:pStyle w:val="Header"/>
      <w:tabs>
        <w:tab w:val="clear" w:pos="9360"/>
        <w:tab w:val="right" w:pos="10800"/>
      </w:tabs>
      <w:jc w:val="center"/>
      <w:rPr>
        <w:b/>
        <w:i/>
        <w:color w:val="548DD4" w:themeColor="text2" w:themeTint="99"/>
        <w:sz w:val="20"/>
        <w:szCs w:val="20"/>
      </w:rPr>
    </w:pPr>
    <w:proofErr w:type="gramStart"/>
    <w:r w:rsidRPr="00367B6D">
      <w:rPr>
        <w:b/>
        <w:i/>
        <w:color w:val="548DD4" w:themeColor="text2" w:themeTint="99"/>
        <w:sz w:val="20"/>
        <w:szCs w:val="20"/>
      </w:rPr>
      <w:t>by</w:t>
    </w:r>
    <w:proofErr w:type="gramEnd"/>
    <w:r w:rsidRPr="00367B6D">
      <w:rPr>
        <w:b/>
        <w:i/>
        <w:color w:val="548DD4" w:themeColor="text2" w:themeTint="99"/>
        <w:sz w:val="20"/>
        <w:szCs w:val="20"/>
      </w:rPr>
      <w:t xml:space="preserve"> November 18, 2016. Project #65454.</w:t>
    </w:r>
  </w:p>
  <w:p w:rsidR="007A7F5D" w:rsidRPr="00F8137C" w:rsidRDefault="007A7F5D" w:rsidP="00F813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5D" w:rsidRPr="002B0901" w:rsidRDefault="007A7F5D" w:rsidP="004B1C63">
    <w:pPr>
      <w:pStyle w:val="Header"/>
      <w:tabs>
        <w:tab w:val="clear" w:pos="9360"/>
        <w:tab w:val="right" w:pos="10800"/>
      </w:tabs>
      <w:jc w:val="center"/>
      <w:rPr>
        <w:b/>
        <w:i/>
        <w:sz w:val="20"/>
        <w:szCs w:val="20"/>
      </w:rPr>
    </w:pPr>
    <w:r w:rsidRPr="002B0901">
      <w:rPr>
        <w:b/>
        <w:i/>
        <w:sz w:val="20"/>
        <w:szCs w:val="20"/>
      </w:rPr>
      <w:t>Internal Draft Director’s</w:t>
    </w:r>
    <w:r>
      <w:rPr>
        <w:b/>
        <w:i/>
        <w:sz w:val="20"/>
        <w:szCs w:val="20"/>
      </w:rPr>
      <w:t xml:space="preserve"> Order #100_date [07</w:t>
    </w:r>
    <w:r w:rsidRPr="002B0901">
      <w:rPr>
        <w:b/>
        <w:i/>
        <w:sz w:val="20"/>
        <w:szCs w:val="20"/>
      </w:rPr>
      <w:t>-</w:t>
    </w:r>
    <w:r>
      <w:rPr>
        <w:b/>
        <w:i/>
        <w:sz w:val="20"/>
        <w:szCs w:val="20"/>
      </w:rPr>
      <w:t>06-2016</w:t>
    </w:r>
    <w:r w:rsidRPr="002B0901">
      <w:rPr>
        <w:b/>
        <w:i/>
        <w:sz w:val="20"/>
        <w:szCs w:val="20"/>
      </w:rPr>
      <w:t>]</w:t>
    </w:r>
  </w:p>
  <w:p w:rsidR="007A7F5D" w:rsidRDefault="007A7F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1947A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07335"/>
    <w:multiLevelType w:val="hybridMultilevel"/>
    <w:tmpl w:val="F810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0508B"/>
    <w:multiLevelType w:val="hybridMultilevel"/>
    <w:tmpl w:val="3ECC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34EB0"/>
    <w:multiLevelType w:val="hybridMultilevel"/>
    <w:tmpl w:val="04CC82E0"/>
    <w:lvl w:ilvl="0" w:tplc="A34C4336">
      <w:start w:val="1"/>
      <w:numFmt w:val="bullet"/>
      <w:lvlText w:val=""/>
      <w:lvlJc w:val="left"/>
      <w:pPr>
        <w:ind w:left="720" w:hanging="360"/>
      </w:pPr>
      <w:rPr>
        <w:rFonts w:ascii="Symbol" w:hAnsi="Symbol" w:hint="default"/>
        <w:color w:val="22222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76183"/>
    <w:multiLevelType w:val="hybridMultilevel"/>
    <w:tmpl w:val="C6A2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869CA"/>
    <w:multiLevelType w:val="hybridMultilevel"/>
    <w:tmpl w:val="70D0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757B9"/>
    <w:multiLevelType w:val="multilevel"/>
    <w:tmpl w:val="AC62DD6C"/>
    <w:lvl w:ilvl="0">
      <w:start w:val="1"/>
      <w:numFmt w:val="decimal"/>
      <w:pStyle w:val="TOCHeading"/>
      <w:lvlText w:val="%1."/>
      <w:lvlJc w:val="left"/>
      <w:pPr>
        <w:ind w:left="360" w:hanging="360"/>
      </w:pPr>
      <w:rPr>
        <w:rFonts w:ascii="Times New Roman" w:hAnsi="Times New Roman" w:hint="default"/>
        <w:color w:val="auto"/>
        <w:sz w:val="24"/>
      </w:rPr>
    </w:lvl>
    <w:lvl w:ilvl="1">
      <w:start w:val="1"/>
      <w:numFmt w:val="decimal"/>
      <w:isLgl/>
      <w:lvlText w:val="2.%2"/>
      <w:lvlJc w:val="left"/>
      <w:pPr>
        <w:ind w:left="765" w:hanging="405"/>
      </w:pPr>
      <w:rPr>
        <w:rFonts w:ascii="Times New Roman" w:hAnsi="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15AB01E9"/>
    <w:multiLevelType w:val="hybridMultilevel"/>
    <w:tmpl w:val="669E1A46"/>
    <w:lvl w:ilvl="0" w:tplc="E5884AF0">
      <w:start w:val="1"/>
      <w:numFmt w:val="upperLetter"/>
      <w:pStyle w:val="Letterlist"/>
      <w:lvlText w:val="%1."/>
      <w:lvlJc w:val="left"/>
      <w:pPr>
        <w:ind w:left="360" w:hanging="360"/>
      </w:pPr>
      <w:rPr>
        <w:rFonts w:ascii="Times New Roman" w:hAnsi="Times New Roman" w:cs="Aria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F5A30"/>
    <w:multiLevelType w:val="hybridMultilevel"/>
    <w:tmpl w:val="63E4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284D03"/>
    <w:multiLevelType w:val="multilevel"/>
    <w:tmpl w:val="42B48A3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E5E35E4"/>
    <w:multiLevelType w:val="hybridMultilevel"/>
    <w:tmpl w:val="5D10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E044A"/>
    <w:multiLevelType w:val="multilevel"/>
    <w:tmpl w:val="DC3687C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8921AA0"/>
    <w:multiLevelType w:val="hybridMultilevel"/>
    <w:tmpl w:val="2BE8D626"/>
    <w:lvl w:ilvl="0" w:tplc="04090001">
      <w:start w:val="1"/>
      <w:numFmt w:val="bullet"/>
      <w:lvlText w:val=""/>
      <w:lvlJc w:val="left"/>
      <w:pPr>
        <w:ind w:left="720" w:hanging="360"/>
      </w:pPr>
      <w:rPr>
        <w:rFonts w:ascii="Symbol" w:hAnsi="Symbol" w:hint="default"/>
      </w:rPr>
    </w:lvl>
    <w:lvl w:ilvl="1" w:tplc="1FDC9686">
      <w:numFmt w:val="bullet"/>
      <w:lvlText w:val="·"/>
      <w:lvlJc w:val="left"/>
      <w:pPr>
        <w:ind w:left="1644" w:hanging="564"/>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706B8"/>
    <w:multiLevelType w:val="hybridMultilevel"/>
    <w:tmpl w:val="E98073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A923D6"/>
    <w:multiLevelType w:val="hybridMultilevel"/>
    <w:tmpl w:val="EB3A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B04CF"/>
    <w:multiLevelType w:val="hybridMultilevel"/>
    <w:tmpl w:val="4842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44D8F"/>
    <w:multiLevelType w:val="hybridMultilevel"/>
    <w:tmpl w:val="37B44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362D49"/>
    <w:multiLevelType w:val="hybridMultilevel"/>
    <w:tmpl w:val="4028B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4915EF"/>
    <w:multiLevelType w:val="multilevel"/>
    <w:tmpl w:val="33582402"/>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B404FCD"/>
    <w:multiLevelType w:val="multilevel"/>
    <w:tmpl w:val="A19EAED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AF1F94"/>
    <w:multiLevelType w:val="hybridMultilevel"/>
    <w:tmpl w:val="620A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FD1CB6"/>
    <w:multiLevelType w:val="hybridMultilevel"/>
    <w:tmpl w:val="71903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1CD1F6F"/>
    <w:multiLevelType w:val="hybridMultilevel"/>
    <w:tmpl w:val="3BE0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CE3B3C"/>
    <w:multiLevelType w:val="hybridMultilevel"/>
    <w:tmpl w:val="A34E8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1613FC"/>
    <w:multiLevelType w:val="multilevel"/>
    <w:tmpl w:val="3FE0CA6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A4780E"/>
    <w:multiLevelType w:val="hybridMultilevel"/>
    <w:tmpl w:val="E88A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202D50"/>
    <w:multiLevelType w:val="hybridMultilevel"/>
    <w:tmpl w:val="24CA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8A28AC"/>
    <w:multiLevelType w:val="hybridMultilevel"/>
    <w:tmpl w:val="0FC8E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9114E76"/>
    <w:multiLevelType w:val="hybridMultilevel"/>
    <w:tmpl w:val="80B6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7C6286"/>
    <w:multiLevelType w:val="hybridMultilevel"/>
    <w:tmpl w:val="12BC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550343"/>
    <w:multiLevelType w:val="hybridMultilevel"/>
    <w:tmpl w:val="B88C4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4D77E5E"/>
    <w:multiLevelType w:val="hybridMultilevel"/>
    <w:tmpl w:val="74E01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A9F50A0"/>
    <w:multiLevelType w:val="hybridMultilevel"/>
    <w:tmpl w:val="BE263CFC"/>
    <w:lvl w:ilvl="0" w:tplc="1906718A">
      <w:start w:val="4"/>
      <w:numFmt w:val="decimal"/>
      <w:pStyle w:val="ContentsList"/>
      <w:lvlText w:val="%1."/>
      <w:lvlJc w:val="left"/>
      <w:pPr>
        <w:ind w:left="1170" w:hanging="360"/>
      </w:pPr>
      <w:rPr>
        <w:rFonts w:ascii="Times New Roman" w:hAnsi="Times New Roman" w:cs="Arial" w:hint="default"/>
        <w:b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ED1D81"/>
    <w:multiLevelType w:val="hybridMultilevel"/>
    <w:tmpl w:val="313A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033378"/>
    <w:multiLevelType w:val="hybridMultilevel"/>
    <w:tmpl w:val="A33A5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686937"/>
    <w:multiLevelType w:val="hybridMultilevel"/>
    <w:tmpl w:val="6184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EB1EDC"/>
    <w:multiLevelType w:val="hybridMultilevel"/>
    <w:tmpl w:val="46802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CC33C39"/>
    <w:multiLevelType w:val="hybridMultilevel"/>
    <w:tmpl w:val="B176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5758DE"/>
    <w:multiLevelType w:val="multilevel"/>
    <w:tmpl w:val="409C269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6E6C7FED"/>
    <w:multiLevelType w:val="hybridMultilevel"/>
    <w:tmpl w:val="FAAA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6138F0"/>
    <w:multiLevelType w:val="hybridMultilevel"/>
    <w:tmpl w:val="F1086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3834B1"/>
    <w:multiLevelType w:val="hybridMultilevel"/>
    <w:tmpl w:val="0430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35496B"/>
    <w:multiLevelType w:val="hybridMultilevel"/>
    <w:tmpl w:val="5D307A8E"/>
    <w:lvl w:ilvl="0" w:tplc="57F24764">
      <w:start w:val="1"/>
      <w:numFmt w:val="bullet"/>
      <w:lvlText w:val=""/>
      <w:lvlJc w:val="left"/>
      <w:pPr>
        <w:ind w:left="720" w:hanging="360"/>
      </w:pPr>
      <w:rPr>
        <w:rFonts w:ascii="Symbol" w:hAnsi="Symbol" w:hint="default"/>
        <w:b w:val="0"/>
        <w:bCs w:val="0"/>
        <w:i w:val="0"/>
        <w:iCs w:val="0"/>
        <w:caps w:val="0"/>
        <w:smallCaps w:val="0"/>
        <w:strike w:val="0"/>
        <w:dstrike w:val="0"/>
        <w:color w:val="auto"/>
        <w:spacing w:val="0"/>
        <w:w w:val="100"/>
        <w:kern w:val="0"/>
        <w:position w:val="0"/>
        <w:highlight w:val="none"/>
        <w:u w:val="none"/>
        <w:effec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color w:val="000000"/>
        <w:spacing w:val="0"/>
        <w:w w:val="100"/>
        <w:kern w:val="0"/>
        <w:position w:val="0"/>
        <w:highlight w:val="none"/>
        <w:u w:val="none"/>
        <w:effect w:val="none"/>
        <w:vertAlign w:val="baseline"/>
      </w:rPr>
    </w:lvl>
    <w:lvl w:ilvl="2" w:tplc="5680FD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4606A38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517A38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40F0AE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10B6553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1C6230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8E6686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43">
    <w:nsid w:val="7C7B3F07"/>
    <w:multiLevelType w:val="multilevel"/>
    <w:tmpl w:val="D0CA655A"/>
    <w:lvl w:ilvl="0">
      <w:start w:val="3"/>
      <w:numFmt w:val="decimal"/>
      <w:lvlText w:val="%1."/>
      <w:lvlJc w:val="left"/>
      <w:pPr>
        <w:ind w:left="360" w:hanging="360"/>
      </w:pPr>
      <w:rPr>
        <w:rFonts w:hint="default"/>
      </w:rPr>
    </w:lvl>
    <w:lvl w:ilvl="1">
      <w:start w:val="2"/>
      <w:numFmt w:val="decimal"/>
      <w:isLgl/>
      <w:lvlText w:val="%1.%2"/>
      <w:lvlJc w:val="left"/>
      <w:pPr>
        <w:ind w:left="900" w:hanging="54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6"/>
  </w:num>
  <w:num w:numId="2">
    <w:abstractNumId w:val="0"/>
  </w:num>
  <w:num w:numId="3">
    <w:abstractNumId w:val="32"/>
  </w:num>
  <w:num w:numId="4">
    <w:abstractNumId w:val="18"/>
  </w:num>
  <w:num w:numId="5">
    <w:abstractNumId w:val="38"/>
  </w:num>
  <w:num w:numId="6">
    <w:abstractNumId w:val="11"/>
  </w:num>
  <w:num w:numId="7">
    <w:abstractNumId w:val="9"/>
  </w:num>
  <w:num w:numId="8">
    <w:abstractNumId w:val="24"/>
  </w:num>
  <w:num w:numId="9">
    <w:abstractNumId w:val="12"/>
  </w:num>
  <w:num w:numId="10">
    <w:abstractNumId w:val="20"/>
  </w:num>
  <w:num w:numId="11">
    <w:abstractNumId w:val="42"/>
  </w:num>
  <w:num w:numId="12">
    <w:abstractNumId w:val="25"/>
  </w:num>
  <w:num w:numId="13">
    <w:abstractNumId w:val="43"/>
  </w:num>
  <w:num w:numId="14">
    <w:abstractNumId w:val="34"/>
  </w:num>
  <w:num w:numId="15">
    <w:abstractNumId w:val="41"/>
  </w:num>
  <w:num w:numId="16">
    <w:abstractNumId w:val="7"/>
  </w:num>
  <w:num w:numId="17">
    <w:abstractNumId w:val="28"/>
  </w:num>
  <w:num w:numId="18">
    <w:abstractNumId w:val="10"/>
  </w:num>
  <w:num w:numId="19">
    <w:abstractNumId w:val="8"/>
  </w:num>
  <w:num w:numId="20">
    <w:abstractNumId w:val="23"/>
  </w:num>
  <w:num w:numId="21">
    <w:abstractNumId w:val="40"/>
  </w:num>
  <w:num w:numId="22">
    <w:abstractNumId w:val="29"/>
  </w:num>
  <w:num w:numId="23">
    <w:abstractNumId w:val="4"/>
  </w:num>
  <w:num w:numId="24">
    <w:abstractNumId w:val="37"/>
  </w:num>
  <w:num w:numId="25">
    <w:abstractNumId w:val="22"/>
  </w:num>
  <w:num w:numId="26">
    <w:abstractNumId w:val="5"/>
  </w:num>
  <w:num w:numId="27">
    <w:abstractNumId w:val="26"/>
  </w:num>
  <w:num w:numId="28">
    <w:abstractNumId w:val="17"/>
  </w:num>
  <w:num w:numId="29">
    <w:abstractNumId w:val="16"/>
  </w:num>
  <w:num w:numId="30">
    <w:abstractNumId w:val="13"/>
  </w:num>
  <w:num w:numId="31">
    <w:abstractNumId w:val="15"/>
  </w:num>
  <w:num w:numId="32">
    <w:abstractNumId w:val="39"/>
  </w:num>
  <w:num w:numId="33">
    <w:abstractNumId w:val="35"/>
  </w:num>
  <w:num w:numId="34">
    <w:abstractNumId w:val="3"/>
  </w:num>
  <w:num w:numId="35">
    <w:abstractNumId w:val="36"/>
  </w:num>
  <w:num w:numId="36">
    <w:abstractNumId w:val="21"/>
  </w:num>
  <w:num w:numId="37">
    <w:abstractNumId w:val="19"/>
  </w:num>
  <w:num w:numId="38">
    <w:abstractNumId w:val="30"/>
  </w:num>
  <w:num w:numId="39">
    <w:abstractNumId w:val="27"/>
  </w:num>
  <w:num w:numId="40">
    <w:abstractNumId w:val="1"/>
  </w:num>
  <w:num w:numId="41">
    <w:abstractNumId w:val="2"/>
  </w:num>
  <w:num w:numId="42">
    <w:abstractNumId w:val="31"/>
  </w:num>
  <w:num w:numId="43">
    <w:abstractNumId w:val="33"/>
  </w:num>
  <w:num w:numId="44">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62"/>
    <w:rsid w:val="0000257B"/>
    <w:rsid w:val="00002D51"/>
    <w:rsid w:val="00004798"/>
    <w:rsid w:val="0000559E"/>
    <w:rsid w:val="00006A0E"/>
    <w:rsid w:val="00023F07"/>
    <w:rsid w:val="00025085"/>
    <w:rsid w:val="0003287E"/>
    <w:rsid w:val="00032D36"/>
    <w:rsid w:val="000333A7"/>
    <w:rsid w:val="0004200A"/>
    <w:rsid w:val="00043F32"/>
    <w:rsid w:val="000445E6"/>
    <w:rsid w:val="00047285"/>
    <w:rsid w:val="00051078"/>
    <w:rsid w:val="00060594"/>
    <w:rsid w:val="000622AC"/>
    <w:rsid w:val="00062BA8"/>
    <w:rsid w:val="00063107"/>
    <w:rsid w:val="0006637A"/>
    <w:rsid w:val="000671DF"/>
    <w:rsid w:val="00076FD6"/>
    <w:rsid w:val="0008051E"/>
    <w:rsid w:val="00080AEC"/>
    <w:rsid w:val="000811E1"/>
    <w:rsid w:val="000827BA"/>
    <w:rsid w:val="00083A0D"/>
    <w:rsid w:val="00086ECF"/>
    <w:rsid w:val="00091BAF"/>
    <w:rsid w:val="00093104"/>
    <w:rsid w:val="000946D9"/>
    <w:rsid w:val="00094A2B"/>
    <w:rsid w:val="00097DE2"/>
    <w:rsid w:val="000A092A"/>
    <w:rsid w:val="000A13D3"/>
    <w:rsid w:val="000A2A65"/>
    <w:rsid w:val="000A5D63"/>
    <w:rsid w:val="000A77BB"/>
    <w:rsid w:val="000B0B4D"/>
    <w:rsid w:val="000B0E6F"/>
    <w:rsid w:val="000B211C"/>
    <w:rsid w:val="000B2EF1"/>
    <w:rsid w:val="000D01F4"/>
    <w:rsid w:val="000D45EA"/>
    <w:rsid w:val="000D4818"/>
    <w:rsid w:val="000D5DA1"/>
    <w:rsid w:val="000D6484"/>
    <w:rsid w:val="000D6A14"/>
    <w:rsid w:val="000E0AAD"/>
    <w:rsid w:val="000E1613"/>
    <w:rsid w:val="000E5AF0"/>
    <w:rsid w:val="000F2CC1"/>
    <w:rsid w:val="000F4BA8"/>
    <w:rsid w:val="000F5EDA"/>
    <w:rsid w:val="000F7482"/>
    <w:rsid w:val="000F7993"/>
    <w:rsid w:val="0010102B"/>
    <w:rsid w:val="001147EF"/>
    <w:rsid w:val="00120EC4"/>
    <w:rsid w:val="00121C12"/>
    <w:rsid w:val="00121E5A"/>
    <w:rsid w:val="00124F90"/>
    <w:rsid w:val="00126FBD"/>
    <w:rsid w:val="0014097D"/>
    <w:rsid w:val="0014448A"/>
    <w:rsid w:val="0014796A"/>
    <w:rsid w:val="00150DCF"/>
    <w:rsid w:val="00154078"/>
    <w:rsid w:val="00154441"/>
    <w:rsid w:val="00155AD7"/>
    <w:rsid w:val="001610E3"/>
    <w:rsid w:val="00162DDE"/>
    <w:rsid w:val="00165D6C"/>
    <w:rsid w:val="00166431"/>
    <w:rsid w:val="001676FA"/>
    <w:rsid w:val="00171F19"/>
    <w:rsid w:val="001723BC"/>
    <w:rsid w:val="001737EB"/>
    <w:rsid w:val="00173834"/>
    <w:rsid w:val="00177187"/>
    <w:rsid w:val="00177DD7"/>
    <w:rsid w:val="00177E24"/>
    <w:rsid w:val="00180575"/>
    <w:rsid w:val="001824B4"/>
    <w:rsid w:val="00182E47"/>
    <w:rsid w:val="00186AB1"/>
    <w:rsid w:val="00191AC4"/>
    <w:rsid w:val="00192678"/>
    <w:rsid w:val="001947FE"/>
    <w:rsid w:val="00194FFF"/>
    <w:rsid w:val="00195373"/>
    <w:rsid w:val="00197FBC"/>
    <w:rsid w:val="001A1136"/>
    <w:rsid w:val="001A5C95"/>
    <w:rsid w:val="001A7477"/>
    <w:rsid w:val="001B02F1"/>
    <w:rsid w:val="001B740D"/>
    <w:rsid w:val="001B77A3"/>
    <w:rsid w:val="001C4A40"/>
    <w:rsid w:val="001C5D12"/>
    <w:rsid w:val="001C6FB4"/>
    <w:rsid w:val="001D16A8"/>
    <w:rsid w:val="001D5255"/>
    <w:rsid w:val="001D5F45"/>
    <w:rsid w:val="001E230E"/>
    <w:rsid w:val="001E49F5"/>
    <w:rsid w:val="001E5168"/>
    <w:rsid w:val="001F08A8"/>
    <w:rsid w:val="001F1449"/>
    <w:rsid w:val="001F3A19"/>
    <w:rsid w:val="001F4FA4"/>
    <w:rsid w:val="001F59CC"/>
    <w:rsid w:val="001F6B64"/>
    <w:rsid w:val="001F6DBC"/>
    <w:rsid w:val="001F71FE"/>
    <w:rsid w:val="00205012"/>
    <w:rsid w:val="00207659"/>
    <w:rsid w:val="00212629"/>
    <w:rsid w:val="00213F65"/>
    <w:rsid w:val="002151B9"/>
    <w:rsid w:val="0021607C"/>
    <w:rsid w:val="00216DD4"/>
    <w:rsid w:val="00217009"/>
    <w:rsid w:val="002224A9"/>
    <w:rsid w:val="00222583"/>
    <w:rsid w:val="00222934"/>
    <w:rsid w:val="002243EF"/>
    <w:rsid w:val="002267F0"/>
    <w:rsid w:val="00230067"/>
    <w:rsid w:val="00230D3A"/>
    <w:rsid w:val="002338ED"/>
    <w:rsid w:val="00235A6C"/>
    <w:rsid w:val="002368BA"/>
    <w:rsid w:val="0023778A"/>
    <w:rsid w:val="00237A69"/>
    <w:rsid w:val="00241829"/>
    <w:rsid w:val="00242EB9"/>
    <w:rsid w:val="00250ED7"/>
    <w:rsid w:val="00253D3C"/>
    <w:rsid w:val="00254AA5"/>
    <w:rsid w:val="0025636C"/>
    <w:rsid w:val="0025696B"/>
    <w:rsid w:val="00273A7F"/>
    <w:rsid w:val="00275B95"/>
    <w:rsid w:val="00280F27"/>
    <w:rsid w:val="00281514"/>
    <w:rsid w:val="002833CB"/>
    <w:rsid w:val="002915AF"/>
    <w:rsid w:val="00291C16"/>
    <w:rsid w:val="00296C64"/>
    <w:rsid w:val="00296CFB"/>
    <w:rsid w:val="002A029E"/>
    <w:rsid w:val="002A0A52"/>
    <w:rsid w:val="002A0E18"/>
    <w:rsid w:val="002A6C9B"/>
    <w:rsid w:val="002B0901"/>
    <w:rsid w:val="002B164E"/>
    <w:rsid w:val="002B423B"/>
    <w:rsid w:val="002B4816"/>
    <w:rsid w:val="002C5237"/>
    <w:rsid w:val="002C55D9"/>
    <w:rsid w:val="002C6B4E"/>
    <w:rsid w:val="002D188F"/>
    <w:rsid w:val="002D2AEC"/>
    <w:rsid w:val="002D74AD"/>
    <w:rsid w:val="002E2981"/>
    <w:rsid w:val="002E29C4"/>
    <w:rsid w:val="002E4076"/>
    <w:rsid w:val="002E704E"/>
    <w:rsid w:val="002F2FE1"/>
    <w:rsid w:val="002F4460"/>
    <w:rsid w:val="002F4A9C"/>
    <w:rsid w:val="00300E24"/>
    <w:rsid w:val="00301006"/>
    <w:rsid w:val="00303653"/>
    <w:rsid w:val="00305F20"/>
    <w:rsid w:val="0030674C"/>
    <w:rsid w:val="00306F5B"/>
    <w:rsid w:val="00310109"/>
    <w:rsid w:val="00311E9E"/>
    <w:rsid w:val="003151BD"/>
    <w:rsid w:val="003158EB"/>
    <w:rsid w:val="00320CD7"/>
    <w:rsid w:val="003211ED"/>
    <w:rsid w:val="003227FF"/>
    <w:rsid w:val="00323568"/>
    <w:rsid w:val="00335D41"/>
    <w:rsid w:val="00340ADA"/>
    <w:rsid w:val="00345C89"/>
    <w:rsid w:val="00346434"/>
    <w:rsid w:val="00350926"/>
    <w:rsid w:val="00356416"/>
    <w:rsid w:val="00362FEE"/>
    <w:rsid w:val="003819A2"/>
    <w:rsid w:val="00382028"/>
    <w:rsid w:val="00383F58"/>
    <w:rsid w:val="00386C55"/>
    <w:rsid w:val="00393128"/>
    <w:rsid w:val="00393A9C"/>
    <w:rsid w:val="00397E63"/>
    <w:rsid w:val="003A18BF"/>
    <w:rsid w:val="003A2FE5"/>
    <w:rsid w:val="003A3A54"/>
    <w:rsid w:val="003A71ED"/>
    <w:rsid w:val="003A7324"/>
    <w:rsid w:val="003B04EF"/>
    <w:rsid w:val="003B18C6"/>
    <w:rsid w:val="003B2407"/>
    <w:rsid w:val="003B57F7"/>
    <w:rsid w:val="003B5FF7"/>
    <w:rsid w:val="003B6FBE"/>
    <w:rsid w:val="003B77D3"/>
    <w:rsid w:val="003C12D0"/>
    <w:rsid w:val="003C5E98"/>
    <w:rsid w:val="003D2E4B"/>
    <w:rsid w:val="003D2FFE"/>
    <w:rsid w:val="003D3E19"/>
    <w:rsid w:val="003D6F64"/>
    <w:rsid w:val="003D7216"/>
    <w:rsid w:val="003E119A"/>
    <w:rsid w:val="003E3A7E"/>
    <w:rsid w:val="003E6488"/>
    <w:rsid w:val="003F11EC"/>
    <w:rsid w:val="003F2CA8"/>
    <w:rsid w:val="003F2D9D"/>
    <w:rsid w:val="003F46A8"/>
    <w:rsid w:val="003F6CD3"/>
    <w:rsid w:val="0040165C"/>
    <w:rsid w:val="00402193"/>
    <w:rsid w:val="00403515"/>
    <w:rsid w:val="00404A6E"/>
    <w:rsid w:val="00407B65"/>
    <w:rsid w:val="004103B0"/>
    <w:rsid w:val="0041247C"/>
    <w:rsid w:val="004127BB"/>
    <w:rsid w:val="00416FD9"/>
    <w:rsid w:val="0042198A"/>
    <w:rsid w:val="0042231B"/>
    <w:rsid w:val="00424561"/>
    <w:rsid w:val="0043070C"/>
    <w:rsid w:val="00432F11"/>
    <w:rsid w:val="004330B6"/>
    <w:rsid w:val="00435A9C"/>
    <w:rsid w:val="00444479"/>
    <w:rsid w:val="00445FF6"/>
    <w:rsid w:val="00447E3A"/>
    <w:rsid w:val="00452C33"/>
    <w:rsid w:val="004662CD"/>
    <w:rsid w:val="00466C74"/>
    <w:rsid w:val="00467B21"/>
    <w:rsid w:val="00470959"/>
    <w:rsid w:val="004710DC"/>
    <w:rsid w:val="00474284"/>
    <w:rsid w:val="00480D49"/>
    <w:rsid w:val="0049212F"/>
    <w:rsid w:val="00493111"/>
    <w:rsid w:val="004A0229"/>
    <w:rsid w:val="004A15ED"/>
    <w:rsid w:val="004B183B"/>
    <w:rsid w:val="004B1C63"/>
    <w:rsid w:val="004B60B6"/>
    <w:rsid w:val="004B6837"/>
    <w:rsid w:val="004B7672"/>
    <w:rsid w:val="004C257B"/>
    <w:rsid w:val="004C4A0E"/>
    <w:rsid w:val="004C5B33"/>
    <w:rsid w:val="004D1EAA"/>
    <w:rsid w:val="004E01F6"/>
    <w:rsid w:val="004E16E9"/>
    <w:rsid w:val="004E3D02"/>
    <w:rsid w:val="004E68CF"/>
    <w:rsid w:val="004F3CE0"/>
    <w:rsid w:val="004F408F"/>
    <w:rsid w:val="004F6534"/>
    <w:rsid w:val="00500FEF"/>
    <w:rsid w:val="00506245"/>
    <w:rsid w:val="00511EB6"/>
    <w:rsid w:val="00511F02"/>
    <w:rsid w:val="0052077D"/>
    <w:rsid w:val="00520A71"/>
    <w:rsid w:val="0052286B"/>
    <w:rsid w:val="005228CC"/>
    <w:rsid w:val="00522B3D"/>
    <w:rsid w:val="00527CF0"/>
    <w:rsid w:val="005305EF"/>
    <w:rsid w:val="00530DA6"/>
    <w:rsid w:val="0053174E"/>
    <w:rsid w:val="0053439A"/>
    <w:rsid w:val="00543A73"/>
    <w:rsid w:val="00543D3A"/>
    <w:rsid w:val="005614A2"/>
    <w:rsid w:val="00561FD3"/>
    <w:rsid w:val="00562123"/>
    <w:rsid w:val="00563FE1"/>
    <w:rsid w:val="005674E6"/>
    <w:rsid w:val="00567B0A"/>
    <w:rsid w:val="005706F2"/>
    <w:rsid w:val="005746B7"/>
    <w:rsid w:val="00577FC4"/>
    <w:rsid w:val="00583168"/>
    <w:rsid w:val="005847B3"/>
    <w:rsid w:val="00586E22"/>
    <w:rsid w:val="00587BE5"/>
    <w:rsid w:val="005902C9"/>
    <w:rsid w:val="00590D50"/>
    <w:rsid w:val="005978C4"/>
    <w:rsid w:val="005A058C"/>
    <w:rsid w:val="005A0BEA"/>
    <w:rsid w:val="005A5F65"/>
    <w:rsid w:val="005B1875"/>
    <w:rsid w:val="005B59D8"/>
    <w:rsid w:val="005B63A5"/>
    <w:rsid w:val="005B75C7"/>
    <w:rsid w:val="005C4E0E"/>
    <w:rsid w:val="005C7D06"/>
    <w:rsid w:val="005D20C3"/>
    <w:rsid w:val="005D2B84"/>
    <w:rsid w:val="005D7DF3"/>
    <w:rsid w:val="005E01C2"/>
    <w:rsid w:val="005E4A11"/>
    <w:rsid w:val="005E68BD"/>
    <w:rsid w:val="005E7166"/>
    <w:rsid w:val="005F1652"/>
    <w:rsid w:val="005F271A"/>
    <w:rsid w:val="006002EC"/>
    <w:rsid w:val="00604CFE"/>
    <w:rsid w:val="00606EB9"/>
    <w:rsid w:val="00612B3F"/>
    <w:rsid w:val="00612CBB"/>
    <w:rsid w:val="0061310D"/>
    <w:rsid w:val="006238AB"/>
    <w:rsid w:val="00627CE0"/>
    <w:rsid w:val="006376E9"/>
    <w:rsid w:val="0064254E"/>
    <w:rsid w:val="00651093"/>
    <w:rsid w:val="006535BC"/>
    <w:rsid w:val="00653F4F"/>
    <w:rsid w:val="00653F62"/>
    <w:rsid w:val="00663E06"/>
    <w:rsid w:val="006643A1"/>
    <w:rsid w:val="00667BDA"/>
    <w:rsid w:val="00673957"/>
    <w:rsid w:val="00674DB9"/>
    <w:rsid w:val="0067599A"/>
    <w:rsid w:val="00677F57"/>
    <w:rsid w:val="00685631"/>
    <w:rsid w:val="00686696"/>
    <w:rsid w:val="006900EB"/>
    <w:rsid w:val="006931A3"/>
    <w:rsid w:val="00693692"/>
    <w:rsid w:val="00693E9D"/>
    <w:rsid w:val="0069530B"/>
    <w:rsid w:val="006A10D2"/>
    <w:rsid w:val="006A27BD"/>
    <w:rsid w:val="006A2B75"/>
    <w:rsid w:val="006A3DAF"/>
    <w:rsid w:val="006A7911"/>
    <w:rsid w:val="006B3A8D"/>
    <w:rsid w:val="006B5486"/>
    <w:rsid w:val="006B5ABD"/>
    <w:rsid w:val="006B7C8D"/>
    <w:rsid w:val="006C3290"/>
    <w:rsid w:val="006C3B91"/>
    <w:rsid w:val="006C6504"/>
    <w:rsid w:val="006C6C9F"/>
    <w:rsid w:val="006D103A"/>
    <w:rsid w:val="006D2F25"/>
    <w:rsid w:val="006D35E0"/>
    <w:rsid w:val="006D5DE1"/>
    <w:rsid w:val="006D650D"/>
    <w:rsid w:val="006E0757"/>
    <w:rsid w:val="006E0923"/>
    <w:rsid w:val="006E308C"/>
    <w:rsid w:val="006E64CD"/>
    <w:rsid w:val="006E7FE4"/>
    <w:rsid w:val="006F0A42"/>
    <w:rsid w:val="0070109D"/>
    <w:rsid w:val="0070558C"/>
    <w:rsid w:val="0070649E"/>
    <w:rsid w:val="007137F9"/>
    <w:rsid w:val="0072255C"/>
    <w:rsid w:val="007311C5"/>
    <w:rsid w:val="007379BA"/>
    <w:rsid w:val="00737BF6"/>
    <w:rsid w:val="007401BA"/>
    <w:rsid w:val="00750753"/>
    <w:rsid w:val="00755ED6"/>
    <w:rsid w:val="00757745"/>
    <w:rsid w:val="007620AB"/>
    <w:rsid w:val="007633E3"/>
    <w:rsid w:val="00776E9D"/>
    <w:rsid w:val="00777922"/>
    <w:rsid w:val="00781E04"/>
    <w:rsid w:val="00790C62"/>
    <w:rsid w:val="00792327"/>
    <w:rsid w:val="00794638"/>
    <w:rsid w:val="00795860"/>
    <w:rsid w:val="007A1441"/>
    <w:rsid w:val="007A31B2"/>
    <w:rsid w:val="007A7F5D"/>
    <w:rsid w:val="007B6F70"/>
    <w:rsid w:val="007C0E25"/>
    <w:rsid w:val="007C72CF"/>
    <w:rsid w:val="007C75E6"/>
    <w:rsid w:val="007D028D"/>
    <w:rsid w:val="007D1DAB"/>
    <w:rsid w:val="007D5489"/>
    <w:rsid w:val="007E0FCF"/>
    <w:rsid w:val="007E104A"/>
    <w:rsid w:val="007E17FE"/>
    <w:rsid w:val="007F61FD"/>
    <w:rsid w:val="007F6C26"/>
    <w:rsid w:val="007F7287"/>
    <w:rsid w:val="008014F9"/>
    <w:rsid w:val="00801964"/>
    <w:rsid w:val="00801E85"/>
    <w:rsid w:val="008023C8"/>
    <w:rsid w:val="008044E4"/>
    <w:rsid w:val="008048B2"/>
    <w:rsid w:val="0080755A"/>
    <w:rsid w:val="00811E64"/>
    <w:rsid w:val="00816420"/>
    <w:rsid w:val="008165F2"/>
    <w:rsid w:val="00816A9D"/>
    <w:rsid w:val="00821FE7"/>
    <w:rsid w:val="00823925"/>
    <w:rsid w:val="00823B47"/>
    <w:rsid w:val="008258D0"/>
    <w:rsid w:val="00827FCC"/>
    <w:rsid w:val="00832AD9"/>
    <w:rsid w:val="00836EB7"/>
    <w:rsid w:val="008408B0"/>
    <w:rsid w:val="00841977"/>
    <w:rsid w:val="00842A4A"/>
    <w:rsid w:val="00844815"/>
    <w:rsid w:val="00844A8A"/>
    <w:rsid w:val="008466CB"/>
    <w:rsid w:val="00852BC1"/>
    <w:rsid w:val="00852E55"/>
    <w:rsid w:val="00861A06"/>
    <w:rsid w:val="0086213B"/>
    <w:rsid w:val="00862BAA"/>
    <w:rsid w:val="0087263F"/>
    <w:rsid w:val="008728CB"/>
    <w:rsid w:val="00872E16"/>
    <w:rsid w:val="008733F4"/>
    <w:rsid w:val="00873A42"/>
    <w:rsid w:val="008744B9"/>
    <w:rsid w:val="00884BF7"/>
    <w:rsid w:val="00886E57"/>
    <w:rsid w:val="008915BA"/>
    <w:rsid w:val="0089169D"/>
    <w:rsid w:val="008927EA"/>
    <w:rsid w:val="00893BBE"/>
    <w:rsid w:val="0089613D"/>
    <w:rsid w:val="008C0B3C"/>
    <w:rsid w:val="008C542C"/>
    <w:rsid w:val="008D32E3"/>
    <w:rsid w:val="008D357F"/>
    <w:rsid w:val="008D481F"/>
    <w:rsid w:val="008D7EF3"/>
    <w:rsid w:val="008E1BE7"/>
    <w:rsid w:val="008E34E2"/>
    <w:rsid w:val="008E4CD5"/>
    <w:rsid w:val="008E4D81"/>
    <w:rsid w:val="008F3FBC"/>
    <w:rsid w:val="00906469"/>
    <w:rsid w:val="00911A9A"/>
    <w:rsid w:val="00912D47"/>
    <w:rsid w:val="009159B1"/>
    <w:rsid w:val="009169CF"/>
    <w:rsid w:val="00916E02"/>
    <w:rsid w:val="0092155B"/>
    <w:rsid w:val="009223CD"/>
    <w:rsid w:val="00923963"/>
    <w:rsid w:val="00925544"/>
    <w:rsid w:val="00925E02"/>
    <w:rsid w:val="00927A76"/>
    <w:rsid w:val="009312CF"/>
    <w:rsid w:val="00933DDA"/>
    <w:rsid w:val="0093422B"/>
    <w:rsid w:val="009346B7"/>
    <w:rsid w:val="00934817"/>
    <w:rsid w:val="00935CF6"/>
    <w:rsid w:val="0094460D"/>
    <w:rsid w:val="00947BA9"/>
    <w:rsid w:val="0095046C"/>
    <w:rsid w:val="00954BF7"/>
    <w:rsid w:val="00955920"/>
    <w:rsid w:val="0095625E"/>
    <w:rsid w:val="00957053"/>
    <w:rsid w:val="009576AA"/>
    <w:rsid w:val="0096101D"/>
    <w:rsid w:val="00971182"/>
    <w:rsid w:val="00973A35"/>
    <w:rsid w:val="00973DB1"/>
    <w:rsid w:val="009746AF"/>
    <w:rsid w:val="0097482C"/>
    <w:rsid w:val="00974B32"/>
    <w:rsid w:val="00976930"/>
    <w:rsid w:val="00976C16"/>
    <w:rsid w:val="009819A8"/>
    <w:rsid w:val="00986350"/>
    <w:rsid w:val="009913E9"/>
    <w:rsid w:val="00992D6A"/>
    <w:rsid w:val="00994CD7"/>
    <w:rsid w:val="0099666D"/>
    <w:rsid w:val="009A112F"/>
    <w:rsid w:val="009A2B47"/>
    <w:rsid w:val="009A4099"/>
    <w:rsid w:val="009A713F"/>
    <w:rsid w:val="009C1545"/>
    <w:rsid w:val="009C34F5"/>
    <w:rsid w:val="009C545A"/>
    <w:rsid w:val="009D15CA"/>
    <w:rsid w:val="009D17FC"/>
    <w:rsid w:val="009D2208"/>
    <w:rsid w:val="009D2DA9"/>
    <w:rsid w:val="009D49A7"/>
    <w:rsid w:val="009D71DA"/>
    <w:rsid w:val="009D7FDE"/>
    <w:rsid w:val="009E4582"/>
    <w:rsid w:val="009E4D48"/>
    <w:rsid w:val="009F3631"/>
    <w:rsid w:val="009F58F7"/>
    <w:rsid w:val="009F6A40"/>
    <w:rsid w:val="00A02BDA"/>
    <w:rsid w:val="00A0386A"/>
    <w:rsid w:val="00A03E5F"/>
    <w:rsid w:val="00A10D04"/>
    <w:rsid w:val="00A12A01"/>
    <w:rsid w:val="00A13E08"/>
    <w:rsid w:val="00A1643A"/>
    <w:rsid w:val="00A300B8"/>
    <w:rsid w:val="00A34125"/>
    <w:rsid w:val="00A37F0D"/>
    <w:rsid w:val="00A40ED9"/>
    <w:rsid w:val="00A40F3D"/>
    <w:rsid w:val="00A46E74"/>
    <w:rsid w:val="00A57BE6"/>
    <w:rsid w:val="00A62F5F"/>
    <w:rsid w:val="00A648ED"/>
    <w:rsid w:val="00A70346"/>
    <w:rsid w:val="00A77940"/>
    <w:rsid w:val="00A818CF"/>
    <w:rsid w:val="00A85905"/>
    <w:rsid w:val="00A868B2"/>
    <w:rsid w:val="00A96E15"/>
    <w:rsid w:val="00AA03AF"/>
    <w:rsid w:val="00AA3CAB"/>
    <w:rsid w:val="00AA643C"/>
    <w:rsid w:val="00AB0C47"/>
    <w:rsid w:val="00AB1BAC"/>
    <w:rsid w:val="00AB2DE9"/>
    <w:rsid w:val="00AB4B84"/>
    <w:rsid w:val="00AB64DB"/>
    <w:rsid w:val="00AB6AD2"/>
    <w:rsid w:val="00AC1A0C"/>
    <w:rsid w:val="00AC3999"/>
    <w:rsid w:val="00AC4002"/>
    <w:rsid w:val="00AC50D5"/>
    <w:rsid w:val="00AC5136"/>
    <w:rsid w:val="00AC6875"/>
    <w:rsid w:val="00AD1BCC"/>
    <w:rsid w:val="00AD38F0"/>
    <w:rsid w:val="00AE5398"/>
    <w:rsid w:val="00AE699B"/>
    <w:rsid w:val="00AE6FEF"/>
    <w:rsid w:val="00AE7DB8"/>
    <w:rsid w:val="00AF18AF"/>
    <w:rsid w:val="00AF1FE5"/>
    <w:rsid w:val="00AF38AE"/>
    <w:rsid w:val="00AF5874"/>
    <w:rsid w:val="00B02E1D"/>
    <w:rsid w:val="00B049BD"/>
    <w:rsid w:val="00B06B73"/>
    <w:rsid w:val="00B10B4F"/>
    <w:rsid w:val="00B122CD"/>
    <w:rsid w:val="00B12C53"/>
    <w:rsid w:val="00B13C7E"/>
    <w:rsid w:val="00B1482F"/>
    <w:rsid w:val="00B2122B"/>
    <w:rsid w:val="00B21F95"/>
    <w:rsid w:val="00B31A2C"/>
    <w:rsid w:val="00B33DDF"/>
    <w:rsid w:val="00B33EB1"/>
    <w:rsid w:val="00B37560"/>
    <w:rsid w:val="00B4162F"/>
    <w:rsid w:val="00B43279"/>
    <w:rsid w:val="00B47F8A"/>
    <w:rsid w:val="00B52A7A"/>
    <w:rsid w:val="00B5529B"/>
    <w:rsid w:val="00B569AC"/>
    <w:rsid w:val="00B5752E"/>
    <w:rsid w:val="00B5798B"/>
    <w:rsid w:val="00B61BDE"/>
    <w:rsid w:val="00B62115"/>
    <w:rsid w:val="00B62EBA"/>
    <w:rsid w:val="00B66F62"/>
    <w:rsid w:val="00B67BF6"/>
    <w:rsid w:val="00B713B4"/>
    <w:rsid w:val="00B71509"/>
    <w:rsid w:val="00B748E9"/>
    <w:rsid w:val="00B74E1C"/>
    <w:rsid w:val="00B75BF2"/>
    <w:rsid w:val="00B825BC"/>
    <w:rsid w:val="00B82751"/>
    <w:rsid w:val="00B83B84"/>
    <w:rsid w:val="00B91C50"/>
    <w:rsid w:val="00B93295"/>
    <w:rsid w:val="00B94616"/>
    <w:rsid w:val="00B960B0"/>
    <w:rsid w:val="00BA6092"/>
    <w:rsid w:val="00BA60E5"/>
    <w:rsid w:val="00BA65ED"/>
    <w:rsid w:val="00BA78E4"/>
    <w:rsid w:val="00BB22C5"/>
    <w:rsid w:val="00BB5CEC"/>
    <w:rsid w:val="00BB6A28"/>
    <w:rsid w:val="00BC0085"/>
    <w:rsid w:val="00BC4682"/>
    <w:rsid w:val="00BC4ADA"/>
    <w:rsid w:val="00BD033E"/>
    <w:rsid w:val="00BD58A4"/>
    <w:rsid w:val="00BD7BA4"/>
    <w:rsid w:val="00BD7BB8"/>
    <w:rsid w:val="00BE3C12"/>
    <w:rsid w:val="00BE5D98"/>
    <w:rsid w:val="00BE6567"/>
    <w:rsid w:val="00BF19CA"/>
    <w:rsid w:val="00BF4A33"/>
    <w:rsid w:val="00BF7043"/>
    <w:rsid w:val="00C00E33"/>
    <w:rsid w:val="00C02D02"/>
    <w:rsid w:val="00C03360"/>
    <w:rsid w:val="00C04291"/>
    <w:rsid w:val="00C042E1"/>
    <w:rsid w:val="00C05F16"/>
    <w:rsid w:val="00C07A76"/>
    <w:rsid w:val="00C07D69"/>
    <w:rsid w:val="00C1250B"/>
    <w:rsid w:val="00C143CA"/>
    <w:rsid w:val="00C14AF9"/>
    <w:rsid w:val="00C1567C"/>
    <w:rsid w:val="00C1736D"/>
    <w:rsid w:val="00C21367"/>
    <w:rsid w:val="00C220B5"/>
    <w:rsid w:val="00C23A05"/>
    <w:rsid w:val="00C25E1F"/>
    <w:rsid w:val="00C27315"/>
    <w:rsid w:val="00C31A8E"/>
    <w:rsid w:val="00C35358"/>
    <w:rsid w:val="00C367F5"/>
    <w:rsid w:val="00C40245"/>
    <w:rsid w:val="00C414A0"/>
    <w:rsid w:val="00C42199"/>
    <w:rsid w:val="00C42C7C"/>
    <w:rsid w:val="00C444DF"/>
    <w:rsid w:val="00C44CA0"/>
    <w:rsid w:val="00C45C3A"/>
    <w:rsid w:val="00C55106"/>
    <w:rsid w:val="00C66247"/>
    <w:rsid w:val="00C71338"/>
    <w:rsid w:val="00C7188E"/>
    <w:rsid w:val="00C728FC"/>
    <w:rsid w:val="00C80AAD"/>
    <w:rsid w:val="00C81651"/>
    <w:rsid w:val="00C83D96"/>
    <w:rsid w:val="00C865C3"/>
    <w:rsid w:val="00C87FD5"/>
    <w:rsid w:val="00C91ECA"/>
    <w:rsid w:val="00C92F9E"/>
    <w:rsid w:val="00C9667B"/>
    <w:rsid w:val="00CA32E3"/>
    <w:rsid w:val="00CA378D"/>
    <w:rsid w:val="00CA4EA2"/>
    <w:rsid w:val="00CB1F6E"/>
    <w:rsid w:val="00CB489B"/>
    <w:rsid w:val="00CC40FF"/>
    <w:rsid w:val="00CC77BA"/>
    <w:rsid w:val="00CC78F4"/>
    <w:rsid w:val="00CD2811"/>
    <w:rsid w:val="00CE04D5"/>
    <w:rsid w:val="00CE3C03"/>
    <w:rsid w:val="00CE5B2E"/>
    <w:rsid w:val="00CE7BB6"/>
    <w:rsid w:val="00CF115A"/>
    <w:rsid w:val="00CF1CE7"/>
    <w:rsid w:val="00CF563A"/>
    <w:rsid w:val="00CF5B62"/>
    <w:rsid w:val="00D03F48"/>
    <w:rsid w:val="00D04F9B"/>
    <w:rsid w:val="00D07152"/>
    <w:rsid w:val="00D10AE1"/>
    <w:rsid w:val="00D114F7"/>
    <w:rsid w:val="00D11E65"/>
    <w:rsid w:val="00D12406"/>
    <w:rsid w:val="00D206A7"/>
    <w:rsid w:val="00D21C86"/>
    <w:rsid w:val="00D22F5B"/>
    <w:rsid w:val="00D23E71"/>
    <w:rsid w:val="00D26899"/>
    <w:rsid w:val="00D27DFC"/>
    <w:rsid w:val="00D32205"/>
    <w:rsid w:val="00D32784"/>
    <w:rsid w:val="00D365D1"/>
    <w:rsid w:val="00D36BC5"/>
    <w:rsid w:val="00D5271D"/>
    <w:rsid w:val="00D63BA7"/>
    <w:rsid w:val="00D66A98"/>
    <w:rsid w:val="00D751F6"/>
    <w:rsid w:val="00D76DC1"/>
    <w:rsid w:val="00D84954"/>
    <w:rsid w:val="00D857D3"/>
    <w:rsid w:val="00D865C7"/>
    <w:rsid w:val="00D978DB"/>
    <w:rsid w:val="00DA0B52"/>
    <w:rsid w:val="00DA28DA"/>
    <w:rsid w:val="00DA4887"/>
    <w:rsid w:val="00DA4B66"/>
    <w:rsid w:val="00DB1B57"/>
    <w:rsid w:val="00DB3B10"/>
    <w:rsid w:val="00DB69BF"/>
    <w:rsid w:val="00DC1DCD"/>
    <w:rsid w:val="00DD0A26"/>
    <w:rsid w:val="00DD4EF1"/>
    <w:rsid w:val="00DD6DA3"/>
    <w:rsid w:val="00DE2D2D"/>
    <w:rsid w:val="00DF1195"/>
    <w:rsid w:val="00DF3E37"/>
    <w:rsid w:val="00DF41FA"/>
    <w:rsid w:val="00DF6040"/>
    <w:rsid w:val="00DF62FC"/>
    <w:rsid w:val="00E00A4E"/>
    <w:rsid w:val="00E0114E"/>
    <w:rsid w:val="00E02D48"/>
    <w:rsid w:val="00E053D2"/>
    <w:rsid w:val="00E059E1"/>
    <w:rsid w:val="00E05F65"/>
    <w:rsid w:val="00E10268"/>
    <w:rsid w:val="00E13A76"/>
    <w:rsid w:val="00E16387"/>
    <w:rsid w:val="00E16D23"/>
    <w:rsid w:val="00E16D79"/>
    <w:rsid w:val="00E17FCC"/>
    <w:rsid w:val="00E20A52"/>
    <w:rsid w:val="00E24FA1"/>
    <w:rsid w:val="00E2506B"/>
    <w:rsid w:val="00E317BD"/>
    <w:rsid w:val="00E3264A"/>
    <w:rsid w:val="00E36305"/>
    <w:rsid w:val="00E40F9B"/>
    <w:rsid w:val="00E43AB4"/>
    <w:rsid w:val="00E447E8"/>
    <w:rsid w:val="00E46D05"/>
    <w:rsid w:val="00E505D8"/>
    <w:rsid w:val="00E60070"/>
    <w:rsid w:val="00E65721"/>
    <w:rsid w:val="00E65DCE"/>
    <w:rsid w:val="00E75E4E"/>
    <w:rsid w:val="00E83184"/>
    <w:rsid w:val="00E850C0"/>
    <w:rsid w:val="00E972F2"/>
    <w:rsid w:val="00EA36F8"/>
    <w:rsid w:val="00EA4B34"/>
    <w:rsid w:val="00EA63A7"/>
    <w:rsid w:val="00EB122D"/>
    <w:rsid w:val="00EB246D"/>
    <w:rsid w:val="00EB37AF"/>
    <w:rsid w:val="00EB5E7A"/>
    <w:rsid w:val="00EB5F8E"/>
    <w:rsid w:val="00EB636B"/>
    <w:rsid w:val="00EB7C53"/>
    <w:rsid w:val="00EC1F64"/>
    <w:rsid w:val="00EC42A1"/>
    <w:rsid w:val="00EC44AA"/>
    <w:rsid w:val="00ED2CCD"/>
    <w:rsid w:val="00ED4686"/>
    <w:rsid w:val="00EE02F7"/>
    <w:rsid w:val="00EE1F6E"/>
    <w:rsid w:val="00EE4B99"/>
    <w:rsid w:val="00EE4D19"/>
    <w:rsid w:val="00EE6117"/>
    <w:rsid w:val="00EE6AAF"/>
    <w:rsid w:val="00EF5540"/>
    <w:rsid w:val="00EF618E"/>
    <w:rsid w:val="00EF641F"/>
    <w:rsid w:val="00F0371C"/>
    <w:rsid w:val="00F0697A"/>
    <w:rsid w:val="00F178EE"/>
    <w:rsid w:val="00F23438"/>
    <w:rsid w:val="00F25D77"/>
    <w:rsid w:val="00F305F9"/>
    <w:rsid w:val="00F308A6"/>
    <w:rsid w:val="00F30F6E"/>
    <w:rsid w:val="00F35876"/>
    <w:rsid w:val="00F402CE"/>
    <w:rsid w:val="00F42480"/>
    <w:rsid w:val="00F46456"/>
    <w:rsid w:val="00F46FE1"/>
    <w:rsid w:val="00F52C70"/>
    <w:rsid w:val="00F5491F"/>
    <w:rsid w:val="00F551C9"/>
    <w:rsid w:val="00F60473"/>
    <w:rsid w:val="00F60F53"/>
    <w:rsid w:val="00F63D6F"/>
    <w:rsid w:val="00F71E9C"/>
    <w:rsid w:val="00F73C9B"/>
    <w:rsid w:val="00F76ED7"/>
    <w:rsid w:val="00F81057"/>
    <w:rsid w:val="00F8137C"/>
    <w:rsid w:val="00F84271"/>
    <w:rsid w:val="00F85107"/>
    <w:rsid w:val="00F86336"/>
    <w:rsid w:val="00F878F1"/>
    <w:rsid w:val="00F962BB"/>
    <w:rsid w:val="00FA1048"/>
    <w:rsid w:val="00FA2D62"/>
    <w:rsid w:val="00FA3714"/>
    <w:rsid w:val="00FA44EB"/>
    <w:rsid w:val="00FA4BB5"/>
    <w:rsid w:val="00FA5014"/>
    <w:rsid w:val="00FB0B17"/>
    <w:rsid w:val="00FB2F92"/>
    <w:rsid w:val="00FB4297"/>
    <w:rsid w:val="00FB4AF3"/>
    <w:rsid w:val="00FC740A"/>
    <w:rsid w:val="00FD3A7A"/>
    <w:rsid w:val="00FD4CED"/>
    <w:rsid w:val="00FD5441"/>
    <w:rsid w:val="00FE283F"/>
    <w:rsid w:val="00FE56A4"/>
    <w:rsid w:val="00FE7E5A"/>
    <w:rsid w:val="00FF1AA1"/>
    <w:rsid w:val="00FF3F81"/>
    <w:rsid w:val="00FF3FFB"/>
    <w:rsid w:val="00FF6CBB"/>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C66247"/>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590D50"/>
    <w:pPr>
      <w:keepNext/>
      <w:keepLines/>
      <w:tabs>
        <w:tab w:val="left" w:pos="360"/>
        <w:tab w:val="left" w:pos="720"/>
      </w:tab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B60B6"/>
    <w:pPr>
      <w:keepNext/>
      <w:keepLines/>
      <w:tabs>
        <w:tab w:val="left" w:pos="720"/>
        <w:tab w:val="left" w:pos="1440"/>
      </w:tabs>
      <w:spacing w:before="1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A4B34"/>
    <w:pPr>
      <w:keepNext/>
      <w:keepLines/>
      <w:spacing w:after="0"/>
      <w:ind w:left="1080" w:hanging="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D50"/>
    <w:rPr>
      <w:rFonts w:ascii="Times New Roman" w:eastAsiaTheme="majorEastAsia" w:hAnsi="Times New Roman" w:cstheme="majorBidi"/>
      <w:b/>
      <w:bCs/>
      <w:sz w:val="24"/>
      <w:szCs w:val="28"/>
    </w:rPr>
  </w:style>
  <w:style w:type="paragraph" w:styleId="NoSpacing">
    <w:name w:val="No Spacing"/>
    <w:uiPriority w:val="1"/>
    <w:qFormat/>
    <w:rsid w:val="00320CD7"/>
    <w:pPr>
      <w:spacing w:after="0" w:line="240" w:lineRule="auto"/>
    </w:pPr>
  </w:style>
  <w:style w:type="paragraph" w:customStyle="1" w:styleId="Instructions">
    <w:name w:val="Instructions"/>
    <w:basedOn w:val="Normal"/>
    <w:qFormat/>
    <w:rsid w:val="00955920"/>
    <w:pPr>
      <w:spacing w:after="120"/>
    </w:pPr>
    <w:rPr>
      <w:rFonts w:ascii="Arial" w:hAnsi="Arial" w:cs="Arial"/>
      <w:color w:val="0000FF"/>
      <w:sz w:val="20"/>
      <w:szCs w:val="20"/>
    </w:rPr>
  </w:style>
  <w:style w:type="character" w:customStyle="1" w:styleId="Heading2Char">
    <w:name w:val="Heading 2 Char"/>
    <w:basedOn w:val="DefaultParagraphFont"/>
    <w:link w:val="Heading2"/>
    <w:uiPriority w:val="9"/>
    <w:rsid w:val="004B60B6"/>
    <w:rPr>
      <w:rFonts w:ascii="Times New Roman" w:eastAsiaTheme="majorEastAsia" w:hAnsi="Times New Roman" w:cstheme="majorBidi"/>
      <w:b/>
      <w:bCs/>
      <w:sz w:val="24"/>
      <w:szCs w:val="26"/>
    </w:rPr>
  </w:style>
  <w:style w:type="paragraph" w:styleId="Subtitle">
    <w:name w:val="Subtitle"/>
    <w:basedOn w:val="Normal"/>
    <w:next w:val="Normal"/>
    <w:link w:val="SubtitleChar"/>
    <w:uiPriority w:val="11"/>
    <w:qFormat/>
    <w:rsid w:val="00B91C50"/>
    <w:pPr>
      <w:numPr>
        <w:ilvl w:val="1"/>
      </w:numPr>
      <w:tabs>
        <w:tab w:val="left" w:pos="1440"/>
      </w:tabs>
    </w:pPr>
    <w:rPr>
      <w:rFonts w:eastAsiaTheme="majorEastAsia" w:cstheme="majorBidi"/>
      <w:iCs/>
      <w:szCs w:val="24"/>
    </w:rPr>
  </w:style>
  <w:style w:type="character" w:customStyle="1" w:styleId="SubtitleChar">
    <w:name w:val="Subtitle Char"/>
    <w:basedOn w:val="DefaultParagraphFont"/>
    <w:link w:val="Subtitle"/>
    <w:uiPriority w:val="11"/>
    <w:rsid w:val="00B91C50"/>
    <w:rPr>
      <w:rFonts w:ascii="Times New Roman" w:eastAsiaTheme="majorEastAsia" w:hAnsi="Times New Roman" w:cstheme="majorBidi"/>
      <w:iCs/>
      <w:sz w:val="24"/>
      <w:szCs w:val="24"/>
    </w:rPr>
  </w:style>
  <w:style w:type="paragraph" w:styleId="Title">
    <w:name w:val="Title"/>
    <w:basedOn w:val="Normal"/>
    <w:next w:val="Normal"/>
    <w:link w:val="TitleChar"/>
    <w:uiPriority w:val="10"/>
    <w:qFormat/>
    <w:rsid w:val="0014796A"/>
    <w:pPr>
      <w:spacing w:after="0"/>
    </w:pPr>
    <w:rPr>
      <w:rFonts w:eastAsiaTheme="majorEastAsia" w:cstheme="majorBidi"/>
      <w:b/>
      <w:spacing w:val="5"/>
      <w:kern w:val="28"/>
      <w:szCs w:val="52"/>
    </w:rPr>
  </w:style>
  <w:style w:type="character" w:customStyle="1" w:styleId="TitleChar">
    <w:name w:val="Title Char"/>
    <w:basedOn w:val="DefaultParagraphFont"/>
    <w:link w:val="Title"/>
    <w:uiPriority w:val="10"/>
    <w:rsid w:val="0014796A"/>
    <w:rPr>
      <w:rFonts w:ascii="Times New Roman" w:eastAsiaTheme="majorEastAsia" w:hAnsi="Times New Roman" w:cstheme="majorBidi"/>
      <w:b/>
      <w:spacing w:val="5"/>
      <w:kern w:val="28"/>
      <w:sz w:val="24"/>
      <w:szCs w:val="52"/>
    </w:rPr>
  </w:style>
  <w:style w:type="paragraph" w:styleId="EndnoteText">
    <w:name w:val="endnote text"/>
    <w:basedOn w:val="Normal"/>
    <w:link w:val="EndnoteTextChar"/>
    <w:uiPriority w:val="99"/>
    <w:semiHidden/>
    <w:unhideWhenUsed/>
    <w:rsid w:val="00CF5B62"/>
    <w:pPr>
      <w:spacing w:after="0"/>
    </w:pPr>
    <w:rPr>
      <w:sz w:val="20"/>
      <w:szCs w:val="20"/>
    </w:rPr>
  </w:style>
  <w:style w:type="character" w:customStyle="1" w:styleId="EndnoteTextChar">
    <w:name w:val="Endnote Text Char"/>
    <w:basedOn w:val="DefaultParagraphFont"/>
    <w:link w:val="EndnoteText"/>
    <w:uiPriority w:val="99"/>
    <w:semiHidden/>
    <w:rsid w:val="00CF5B62"/>
    <w:rPr>
      <w:rFonts w:ascii="Times New Roman" w:hAnsi="Times New Roman"/>
      <w:sz w:val="20"/>
      <w:szCs w:val="20"/>
    </w:rPr>
  </w:style>
  <w:style w:type="character" w:styleId="EndnoteReference">
    <w:name w:val="endnote reference"/>
    <w:basedOn w:val="DefaultParagraphFont"/>
    <w:uiPriority w:val="99"/>
    <w:semiHidden/>
    <w:unhideWhenUsed/>
    <w:rsid w:val="00CF5B62"/>
    <w:rPr>
      <w:vertAlign w:val="superscript"/>
    </w:rPr>
  </w:style>
  <w:style w:type="paragraph" w:styleId="FootnoteText">
    <w:name w:val="footnote text"/>
    <w:basedOn w:val="Normal"/>
    <w:link w:val="FootnoteTextChar"/>
    <w:uiPriority w:val="99"/>
    <w:semiHidden/>
    <w:unhideWhenUsed/>
    <w:rsid w:val="00CF5B62"/>
    <w:pPr>
      <w:spacing w:after="0"/>
    </w:pPr>
    <w:rPr>
      <w:sz w:val="20"/>
      <w:szCs w:val="20"/>
    </w:rPr>
  </w:style>
  <w:style w:type="character" w:customStyle="1" w:styleId="FootnoteTextChar">
    <w:name w:val="Footnote Text Char"/>
    <w:basedOn w:val="DefaultParagraphFont"/>
    <w:link w:val="FootnoteText"/>
    <w:uiPriority w:val="99"/>
    <w:semiHidden/>
    <w:rsid w:val="00CF5B62"/>
    <w:rPr>
      <w:rFonts w:ascii="Times New Roman" w:hAnsi="Times New Roman"/>
      <w:sz w:val="20"/>
      <w:szCs w:val="20"/>
    </w:rPr>
  </w:style>
  <w:style w:type="character" w:styleId="FootnoteReference">
    <w:name w:val="footnote reference"/>
    <w:basedOn w:val="DefaultParagraphFont"/>
    <w:uiPriority w:val="99"/>
    <w:semiHidden/>
    <w:unhideWhenUsed/>
    <w:rsid w:val="00CF5B62"/>
    <w:rPr>
      <w:vertAlign w:val="superscript"/>
    </w:rPr>
  </w:style>
  <w:style w:type="paragraph" w:styleId="Header">
    <w:name w:val="header"/>
    <w:basedOn w:val="Normal"/>
    <w:link w:val="HeaderChar"/>
    <w:uiPriority w:val="99"/>
    <w:unhideWhenUsed/>
    <w:rsid w:val="00EA4B34"/>
    <w:pPr>
      <w:tabs>
        <w:tab w:val="center" w:pos="4680"/>
        <w:tab w:val="right" w:pos="9360"/>
      </w:tabs>
      <w:spacing w:after="0"/>
    </w:pPr>
  </w:style>
  <w:style w:type="character" w:customStyle="1" w:styleId="HeaderChar">
    <w:name w:val="Header Char"/>
    <w:basedOn w:val="DefaultParagraphFont"/>
    <w:link w:val="Header"/>
    <w:uiPriority w:val="99"/>
    <w:rsid w:val="00EA4B34"/>
    <w:rPr>
      <w:rFonts w:ascii="Times New Roman" w:hAnsi="Times New Roman"/>
      <w:sz w:val="24"/>
    </w:rPr>
  </w:style>
  <w:style w:type="paragraph" w:styleId="Footer">
    <w:name w:val="footer"/>
    <w:basedOn w:val="Normal"/>
    <w:link w:val="FooterChar"/>
    <w:uiPriority w:val="99"/>
    <w:unhideWhenUsed/>
    <w:rsid w:val="00EA4B34"/>
    <w:pPr>
      <w:tabs>
        <w:tab w:val="center" w:pos="4680"/>
        <w:tab w:val="right" w:pos="9360"/>
      </w:tabs>
      <w:spacing w:after="0"/>
    </w:pPr>
  </w:style>
  <w:style w:type="character" w:customStyle="1" w:styleId="FooterChar">
    <w:name w:val="Footer Char"/>
    <w:basedOn w:val="DefaultParagraphFont"/>
    <w:link w:val="Footer"/>
    <w:uiPriority w:val="99"/>
    <w:rsid w:val="00EA4B34"/>
    <w:rPr>
      <w:rFonts w:ascii="Times New Roman" w:hAnsi="Times New Roman"/>
      <w:sz w:val="24"/>
    </w:rPr>
  </w:style>
  <w:style w:type="paragraph" w:styleId="ListParagraph">
    <w:name w:val="List Paragraph"/>
    <w:basedOn w:val="Normal"/>
    <w:link w:val="ListParagraphChar"/>
    <w:uiPriority w:val="34"/>
    <w:qFormat/>
    <w:rsid w:val="00EA4B34"/>
    <w:pPr>
      <w:ind w:left="720"/>
      <w:contextualSpacing/>
    </w:pPr>
  </w:style>
  <w:style w:type="paragraph" w:customStyle="1" w:styleId="ListBullet1">
    <w:name w:val="List Bullet1"/>
    <w:basedOn w:val="Normal"/>
    <w:qFormat/>
    <w:rsid w:val="00EA4B34"/>
    <w:pPr>
      <w:ind w:left="720" w:hanging="360"/>
      <w:contextualSpacing/>
    </w:pPr>
  </w:style>
  <w:style w:type="character" w:styleId="Hyperlink">
    <w:name w:val="Hyperlink"/>
    <w:uiPriority w:val="99"/>
    <w:rsid w:val="00EA4B34"/>
    <w:rPr>
      <w:color w:val="0000FF"/>
      <w:u w:val="single"/>
    </w:rPr>
  </w:style>
  <w:style w:type="character" w:customStyle="1" w:styleId="Heading3Char">
    <w:name w:val="Heading 3 Char"/>
    <w:basedOn w:val="DefaultParagraphFont"/>
    <w:link w:val="Heading3"/>
    <w:uiPriority w:val="9"/>
    <w:rsid w:val="00EA4B34"/>
    <w:rPr>
      <w:rFonts w:ascii="Times New Roman" w:eastAsiaTheme="majorEastAsia" w:hAnsi="Times New Roman" w:cstheme="majorBidi"/>
      <w:b/>
      <w:bCs/>
      <w:sz w:val="24"/>
    </w:rPr>
  </w:style>
  <w:style w:type="character" w:styleId="CommentReference">
    <w:name w:val="annotation reference"/>
    <w:basedOn w:val="DefaultParagraphFont"/>
    <w:uiPriority w:val="99"/>
    <w:semiHidden/>
    <w:unhideWhenUsed/>
    <w:rsid w:val="00EA4B34"/>
    <w:rPr>
      <w:sz w:val="16"/>
      <w:szCs w:val="16"/>
    </w:rPr>
  </w:style>
  <w:style w:type="paragraph" w:styleId="BalloonText">
    <w:name w:val="Balloon Text"/>
    <w:basedOn w:val="Normal"/>
    <w:link w:val="BalloonTextChar"/>
    <w:uiPriority w:val="99"/>
    <w:semiHidden/>
    <w:unhideWhenUsed/>
    <w:rsid w:val="00EA4B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B34"/>
    <w:rPr>
      <w:rFonts w:ascii="Tahoma" w:hAnsi="Tahoma" w:cs="Tahoma"/>
      <w:sz w:val="16"/>
      <w:szCs w:val="16"/>
    </w:rPr>
  </w:style>
  <w:style w:type="paragraph" w:styleId="CommentText">
    <w:name w:val="annotation text"/>
    <w:basedOn w:val="Normal"/>
    <w:link w:val="CommentTextChar"/>
    <w:uiPriority w:val="99"/>
    <w:unhideWhenUsed/>
    <w:rsid w:val="00BA6092"/>
    <w:rPr>
      <w:sz w:val="20"/>
      <w:szCs w:val="20"/>
    </w:rPr>
  </w:style>
  <w:style w:type="character" w:customStyle="1" w:styleId="CommentTextChar">
    <w:name w:val="Comment Text Char"/>
    <w:basedOn w:val="DefaultParagraphFont"/>
    <w:link w:val="CommentText"/>
    <w:uiPriority w:val="99"/>
    <w:rsid w:val="00BA609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D2AEC"/>
    <w:rPr>
      <w:b/>
      <w:bCs/>
    </w:rPr>
  </w:style>
  <w:style w:type="character" w:customStyle="1" w:styleId="CommentSubjectChar">
    <w:name w:val="Comment Subject Char"/>
    <w:basedOn w:val="CommentTextChar"/>
    <w:link w:val="CommentSubject"/>
    <w:uiPriority w:val="99"/>
    <w:semiHidden/>
    <w:rsid w:val="002D2AEC"/>
    <w:rPr>
      <w:rFonts w:ascii="Times New Roman" w:hAnsi="Times New Roman"/>
      <w:b/>
      <w:bCs/>
      <w:sz w:val="20"/>
      <w:szCs w:val="20"/>
    </w:rPr>
  </w:style>
  <w:style w:type="paragraph" w:styleId="Closing">
    <w:name w:val="Closing"/>
    <w:basedOn w:val="Normal"/>
    <w:link w:val="ClosingChar"/>
    <w:uiPriority w:val="99"/>
    <w:unhideWhenUsed/>
    <w:rsid w:val="00335D41"/>
    <w:pPr>
      <w:spacing w:after="0"/>
      <w:jc w:val="center"/>
    </w:pPr>
    <w:rPr>
      <w:i/>
    </w:rPr>
  </w:style>
  <w:style w:type="character" w:customStyle="1" w:styleId="ClosingChar">
    <w:name w:val="Closing Char"/>
    <w:basedOn w:val="DefaultParagraphFont"/>
    <w:link w:val="Closing"/>
    <w:uiPriority w:val="99"/>
    <w:rsid w:val="00335D41"/>
    <w:rPr>
      <w:rFonts w:ascii="Times New Roman" w:hAnsi="Times New Roman"/>
      <w:i/>
      <w:sz w:val="24"/>
    </w:rPr>
  </w:style>
  <w:style w:type="paragraph" w:styleId="TOCHeading">
    <w:name w:val="TOC Heading"/>
    <w:basedOn w:val="Heading1"/>
    <w:next w:val="Normal"/>
    <w:uiPriority w:val="39"/>
    <w:unhideWhenUsed/>
    <w:rsid w:val="00BD033E"/>
    <w:pPr>
      <w:numPr>
        <w:numId w:val="1"/>
      </w:numPr>
      <w:tabs>
        <w:tab w:val="clear" w:pos="360"/>
        <w:tab w:val="clear" w:pos="720"/>
      </w:tabs>
      <w:spacing w:after="0"/>
      <w:outlineLvl w:val="9"/>
    </w:pPr>
    <w:rPr>
      <w:b w:val="0"/>
    </w:rPr>
  </w:style>
  <w:style w:type="paragraph" w:styleId="Caption">
    <w:name w:val="caption"/>
    <w:basedOn w:val="Normal"/>
    <w:next w:val="Normal"/>
    <w:uiPriority w:val="35"/>
    <w:unhideWhenUsed/>
    <w:qFormat/>
    <w:rsid w:val="00BD033E"/>
    <w:pPr>
      <w:spacing w:after="200"/>
    </w:pPr>
    <w:rPr>
      <w:rFonts w:ascii="Arial" w:hAnsi="Arial"/>
      <w:bCs/>
      <w:color w:val="0000FF"/>
      <w:sz w:val="20"/>
      <w:szCs w:val="18"/>
    </w:rPr>
  </w:style>
  <w:style w:type="paragraph" w:styleId="ListBullet">
    <w:name w:val="List Bullet"/>
    <w:basedOn w:val="Normal"/>
    <w:uiPriority w:val="99"/>
    <w:unhideWhenUsed/>
    <w:rsid w:val="00BD033E"/>
    <w:pPr>
      <w:numPr>
        <w:numId w:val="2"/>
      </w:numPr>
      <w:ind w:left="720"/>
      <w:contextualSpacing/>
    </w:pPr>
  </w:style>
  <w:style w:type="paragraph" w:styleId="BodyText">
    <w:name w:val="Body Text"/>
    <w:basedOn w:val="Normal"/>
    <w:link w:val="BodyTextChar"/>
    <w:uiPriority w:val="99"/>
    <w:unhideWhenUsed/>
    <w:qFormat/>
    <w:rsid w:val="00C66247"/>
  </w:style>
  <w:style w:type="character" w:customStyle="1" w:styleId="BodyTextChar">
    <w:name w:val="Body Text Char"/>
    <w:basedOn w:val="DefaultParagraphFont"/>
    <w:link w:val="BodyText"/>
    <w:uiPriority w:val="99"/>
    <w:rsid w:val="00C66247"/>
    <w:rPr>
      <w:rFonts w:ascii="Times New Roman" w:hAnsi="Times New Roman"/>
      <w:sz w:val="24"/>
    </w:rPr>
  </w:style>
  <w:style w:type="paragraph" w:customStyle="1" w:styleId="ContentsList">
    <w:name w:val="Contents List"/>
    <w:basedOn w:val="Normal"/>
    <w:qFormat/>
    <w:rsid w:val="00955920"/>
    <w:pPr>
      <w:numPr>
        <w:numId w:val="3"/>
      </w:numPr>
      <w:tabs>
        <w:tab w:val="left" w:pos="360"/>
      </w:tabs>
      <w:spacing w:after="0"/>
      <w:contextualSpacing/>
    </w:pPr>
    <w:rPr>
      <w:rFonts w:eastAsia="Times New Roman" w:cs="Times New Roman"/>
      <w:bCs/>
      <w:szCs w:val="24"/>
    </w:rPr>
  </w:style>
  <w:style w:type="character" w:styleId="FollowedHyperlink">
    <w:name w:val="FollowedHyperlink"/>
    <w:basedOn w:val="DefaultParagraphFont"/>
    <w:uiPriority w:val="99"/>
    <w:semiHidden/>
    <w:unhideWhenUsed/>
    <w:rsid w:val="00816A9D"/>
    <w:rPr>
      <w:color w:val="800080" w:themeColor="followedHyperlink"/>
      <w:u w:val="single"/>
    </w:rPr>
  </w:style>
  <w:style w:type="character" w:customStyle="1" w:styleId="ListParagraphChar">
    <w:name w:val="List Paragraph Char"/>
    <w:basedOn w:val="DefaultParagraphFont"/>
    <w:link w:val="ListParagraph"/>
    <w:uiPriority w:val="34"/>
    <w:locked/>
    <w:rsid w:val="008466CB"/>
    <w:rPr>
      <w:rFonts w:ascii="Times New Roman" w:hAnsi="Times New Roman"/>
      <w:sz w:val="24"/>
    </w:rPr>
  </w:style>
  <w:style w:type="character" w:customStyle="1" w:styleId="apple-converted-space">
    <w:name w:val="apple-converted-space"/>
    <w:basedOn w:val="DefaultParagraphFont"/>
    <w:rsid w:val="008D32E3"/>
  </w:style>
  <w:style w:type="paragraph" w:customStyle="1" w:styleId="Normal1">
    <w:name w:val="Normal1"/>
    <w:rsid w:val="000B211C"/>
    <w:pPr>
      <w:spacing w:after="0" w:line="240" w:lineRule="auto"/>
    </w:pPr>
    <w:rPr>
      <w:rFonts w:ascii="Cambria" w:eastAsia="Cambria" w:hAnsi="Cambria" w:cs="Cambria"/>
      <w:color w:val="000000"/>
      <w:sz w:val="24"/>
      <w:szCs w:val="24"/>
    </w:rPr>
  </w:style>
  <w:style w:type="paragraph" w:customStyle="1" w:styleId="Letterlist">
    <w:name w:val="Letter list"/>
    <w:basedOn w:val="ListParagraph"/>
    <w:qFormat/>
    <w:rsid w:val="00345C89"/>
    <w:pPr>
      <w:numPr>
        <w:numId w:val="16"/>
      </w:numPr>
      <w:tabs>
        <w:tab w:val="left" w:pos="360"/>
      </w:tabs>
      <w:contextualSpacing w:val="0"/>
    </w:pPr>
    <w:rPr>
      <w:rFonts w:eastAsiaTheme="minorEastAsia" w:cs="Times New Roman"/>
      <w:szCs w:val="24"/>
      <w:lang w:eastAsia="ja-JP"/>
    </w:rPr>
  </w:style>
  <w:style w:type="paragraph" w:styleId="NormalWeb">
    <w:name w:val="Normal (Web)"/>
    <w:basedOn w:val="Normal"/>
    <w:uiPriority w:val="99"/>
    <w:unhideWhenUsed/>
    <w:rsid w:val="007E104A"/>
    <w:pPr>
      <w:spacing w:before="100" w:beforeAutospacing="1" w:after="100" w:afterAutospacing="1"/>
    </w:pPr>
    <w:rPr>
      <w:rFonts w:eastAsia="Times New Roman" w:cs="Times New Roman"/>
      <w:szCs w:val="24"/>
    </w:rPr>
  </w:style>
  <w:style w:type="paragraph" w:customStyle="1" w:styleId="Body">
    <w:name w:val="Body"/>
    <w:rsid w:val="007E104A"/>
    <w:pPr>
      <w:spacing w:after="0" w:line="240" w:lineRule="auto"/>
    </w:pPr>
    <w:rPr>
      <w:rFonts w:ascii="Times New Roman" w:eastAsia="Arial Unicode MS" w:hAnsi="Times New Roman" w:cs="Arial Unicode MS"/>
      <w:color w:val="000000"/>
      <w:sz w:val="24"/>
      <w:szCs w:val="24"/>
      <w:u w:color="000000"/>
    </w:rPr>
  </w:style>
  <w:style w:type="paragraph" w:styleId="Revision">
    <w:name w:val="Revision"/>
    <w:hidden/>
    <w:uiPriority w:val="99"/>
    <w:semiHidden/>
    <w:rsid w:val="008165F2"/>
    <w:pPr>
      <w:spacing w:after="0" w:line="240" w:lineRule="auto"/>
    </w:pPr>
    <w:rPr>
      <w:rFonts w:ascii="Times New Roman" w:hAnsi="Times New Roman"/>
      <w:sz w:val="24"/>
    </w:rPr>
  </w:style>
  <w:style w:type="character" w:styleId="LineNumber">
    <w:name w:val="line number"/>
    <w:basedOn w:val="DefaultParagraphFont"/>
    <w:uiPriority w:val="99"/>
    <w:semiHidden/>
    <w:unhideWhenUsed/>
    <w:rsid w:val="00C23A05"/>
  </w:style>
  <w:style w:type="character" w:styleId="Strong">
    <w:name w:val="Strong"/>
    <w:basedOn w:val="DefaultParagraphFont"/>
    <w:uiPriority w:val="22"/>
    <w:qFormat/>
    <w:rsid w:val="00B10B4F"/>
    <w:rPr>
      <w:b/>
      <w:bCs/>
    </w:rPr>
  </w:style>
  <w:style w:type="paragraph" w:customStyle="1" w:styleId="Default">
    <w:name w:val="Default"/>
    <w:rsid w:val="00E16D23"/>
    <w:pPr>
      <w:pBdr>
        <w:top w:val="nil"/>
        <w:left w:val="nil"/>
        <w:bottom w:val="nil"/>
        <w:right w:val="nil"/>
        <w:between w:val="nil"/>
        <w:bar w:val="nil"/>
      </w:pBdr>
      <w:spacing w:after="0" w:line="240" w:lineRule="auto"/>
    </w:pPr>
    <w:rPr>
      <w:rFonts w:ascii="Helvetica" w:eastAsia="Helvetica" w:hAnsi="Helvetica" w:cs="Helvetica"/>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C66247"/>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590D50"/>
    <w:pPr>
      <w:keepNext/>
      <w:keepLines/>
      <w:tabs>
        <w:tab w:val="left" w:pos="360"/>
        <w:tab w:val="left" w:pos="720"/>
      </w:tab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B60B6"/>
    <w:pPr>
      <w:keepNext/>
      <w:keepLines/>
      <w:tabs>
        <w:tab w:val="left" w:pos="720"/>
        <w:tab w:val="left" w:pos="1440"/>
      </w:tabs>
      <w:spacing w:before="1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A4B34"/>
    <w:pPr>
      <w:keepNext/>
      <w:keepLines/>
      <w:spacing w:after="0"/>
      <w:ind w:left="1080" w:hanging="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D50"/>
    <w:rPr>
      <w:rFonts w:ascii="Times New Roman" w:eastAsiaTheme="majorEastAsia" w:hAnsi="Times New Roman" w:cstheme="majorBidi"/>
      <w:b/>
      <w:bCs/>
      <w:sz w:val="24"/>
      <w:szCs w:val="28"/>
    </w:rPr>
  </w:style>
  <w:style w:type="paragraph" w:styleId="NoSpacing">
    <w:name w:val="No Spacing"/>
    <w:uiPriority w:val="1"/>
    <w:qFormat/>
    <w:rsid w:val="00320CD7"/>
    <w:pPr>
      <w:spacing w:after="0" w:line="240" w:lineRule="auto"/>
    </w:pPr>
  </w:style>
  <w:style w:type="paragraph" w:customStyle="1" w:styleId="Instructions">
    <w:name w:val="Instructions"/>
    <w:basedOn w:val="Normal"/>
    <w:qFormat/>
    <w:rsid w:val="00955920"/>
    <w:pPr>
      <w:spacing w:after="120"/>
    </w:pPr>
    <w:rPr>
      <w:rFonts w:ascii="Arial" w:hAnsi="Arial" w:cs="Arial"/>
      <w:color w:val="0000FF"/>
      <w:sz w:val="20"/>
      <w:szCs w:val="20"/>
    </w:rPr>
  </w:style>
  <w:style w:type="character" w:customStyle="1" w:styleId="Heading2Char">
    <w:name w:val="Heading 2 Char"/>
    <w:basedOn w:val="DefaultParagraphFont"/>
    <w:link w:val="Heading2"/>
    <w:uiPriority w:val="9"/>
    <w:rsid w:val="004B60B6"/>
    <w:rPr>
      <w:rFonts w:ascii="Times New Roman" w:eastAsiaTheme="majorEastAsia" w:hAnsi="Times New Roman" w:cstheme="majorBidi"/>
      <w:b/>
      <w:bCs/>
      <w:sz w:val="24"/>
      <w:szCs w:val="26"/>
    </w:rPr>
  </w:style>
  <w:style w:type="paragraph" w:styleId="Subtitle">
    <w:name w:val="Subtitle"/>
    <w:basedOn w:val="Normal"/>
    <w:next w:val="Normal"/>
    <w:link w:val="SubtitleChar"/>
    <w:uiPriority w:val="11"/>
    <w:qFormat/>
    <w:rsid w:val="00B91C50"/>
    <w:pPr>
      <w:numPr>
        <w:ilvl w:val="1"/>
      </w:numPr>
      <w:tabs>
        <w:tab w:val="left" w:pos="1440"/>
      </w:tabs>
    </w:pPr>
    <w:rPr>
      <w:rFonts w:eastAsiaTheme="majorEastAsia" w:cstheme="majorBidi"/>
      <w:iCs/>
      <w:szCs w:val="24"/>
    </w:rPr>
  </w:style>
  <w:style w:type="character" w:customStyle="1" w:styleId="SubtitleChar">
    <w:name w:val="Subtitle Char"/>
    <w:basedOn w:val="DefaultParagraphFont"/>
    <w:link w:val="Subtitle"/>
    <w:uiPriority w:val="11"/>
    <w:rsid w:val="00B91C50"/>
    <w:rPr>
      <w:rFonts w:ascii="Times New Roman" w:eastAsiaTheme="majorEastAsia" w:hAnsi="Times New Roman" w:cstheme="majorBidi"/>
      <w:iCs/>
      <w:sz w:val="24"/>
      <w:szCs w:val="24"/>
    </w:rPr>
  </w:style>
  <w:style w:type="paragraph" w:styleId="Title">
    <w:name w:val="Title"/>
    <w:basedOn w:val="Normal"/>
    <w:next w:val="Normal"/>
    <w:link w:val="TitleChar"/>
    <w:uiPriority w:val="10"/>
    <w:qFormat/>
    <w:rsid w:val="0014796A"/>
    <w:pPr>
      <w:spacing w:after="0"/>
    </w:pPr>
    <w:rPr>
      <w:rFonts w:eastAsiaTheme="majorEastAsia" w:cstheme="majorBidi"/>
      <w:b/>
      <w:spacing w:val="5"/>
      <w:kern w:val="28"/>
      <w:szCs w:val="52"/>
    </w:rPr>
  </w:style>
  <w:style w:type="character" w:customStyle="1" w:styleId="TitleChar">
    <w:name w:val="Title Char"/>
    <w:basedOn w:val="DefaultParagraphFont"/>
    <w:link w:val="Title"/>
    <w:uiPriority w:val="10"/>
    <w:rsid w:val="0014796A"/>
    <w:rPr>
      <w:rFonts w:ascii="Times New Roman" w:eastAsiaTheme="majorEastAsia" w:hAnsi="Times New Roman" w:cstheme="majorBidi"/>
      <w:b/>
      <w:spacing w:val="5"/>
      <w:kern w:val="28"/>
      <w:sz w:val="24"/>
      <w:szCs w:val="52"/>
    </w:rPr>
  </w:style>
  <w:style w:type="paragraph" w:styleId="EndnoteText">
    <w:name w:val="endnote text"/>
    <w:basedOn w:val="Normal"/>
    <w:link w:val="EndnoteTextChar"/>
    <w:uiPriority w:val="99"/>
    <w:semiHidden/>
    <w:unhideWhenUsed/>
    <w:rsid w:val="00CF5B62"/>
    <w:pPr>
      <w:spacing w:after="0"/>
    </w:pPr>
    <w:rPr>
      <w:sz w:val="20"/>
      <w:szCs w:val="20"/>
    </w:rPr>
  </w:style>
  <w:style w:type="character" w:customStyle="1" w:styleId="EndnoteTextChar">
    <w:name w:val="Endnote Text Char"/>
    <w:basedOn w:val="DefaultParagraphFont"/>
    <w:link w:val="EndnoteText"/>
    <w:uiPriority w:val="99"/>
    <w:semiHidden/>
    <w:rsid w:val="00CF5B62"/>
    <w:rPr>
      <w:rFonts w:ascii="Times New Roman" w:hAnsi="Times New Roman"/>
      <w:sz w:val="20"/>
      <w:szCs w:val="20"/>
    </w:rPr>
  </w:style>
  <w:style w:type="character" w:styleId="EndnoteReference">
    <w:name w:val="endnote reference"/>
    <w:basedOn w:val="DefaultParagraphFont"/>
    <w:uiPriority w:val="99"/>
    <w:semiHidden/>
    <w:unhideWhenUsed/>
    <w:rsid w:val="00CF5B62"/>
    <w:rPr>
      <w:vertAlign w:val="superscript"/>
    </w:rPr>
  </w:style>
  <w:style w:type="paragraph" w:styleId="FootnoteText">
    <w:name w:val="footnote text"/>
    <w:basedOn w:val="Normal"/>
    <w:link w:val="FootnoteTextChar"/>
    <w:uiPriority w:val="99"/>
    <w:semiHidden/>
    <w:unhideWhenUsed/>
    <w:rsid w:val="00CF5B62"/>
    <w:pPr>
      <w:spacing w:after="0"/>
    </w:pPr>
    <w:rPr>
      <w:sz w:val="20"/>
      <w:szCs w:val="20"/>
    </w:rPr>
  </w:style>
  <w:style w:type="character" w:customStyle="1" w:styleId="FootnoteTextChar">
    <w:name w:val="Footnote Text Char"/>
    <w:basedOn w:val="DefaultParagraphFont"/>
    <w:link w:val="FootnoteText"/>
    <w:uiPriority w:val="99"/>
    <w:semiHidden/>
    <w:rsid w:val="00CF5B62"/>
    <w:rPr>
      <w:rFonts w:ascii="Times New Roman" w:hAnsi="Times New Roman"/>
      <w:sz w:val="20"/>
      <w:szCs w:val="20"/>
    </w:rPr>
  </w:style>
  <w:style w:type="character" w:styleId="FootnoteReference">
    <w:name w:val="footnote reference"/>
    <w:basedOn w:val="DefaultParagraphFont"/>
    <w:uiPriority w:val="99"/>
    <w:semiHidden/>
    <w:unhideWhenUsed/>
    <w:rsid w:val="00CF5B62"/>
    <w:rPr>
      <w:vertAlign w:val="superscript"/>
    </w:rPr>
  </w:style>
  <w:style w:type="paragraph" w:styleId="Header">
    <w:name w:val="header"/>
    <w:basedOn w:val="Normal"/>
    <w:link w:val="HeaderChar"/>
    <w:uiPriority w:val="99"/>
    <w:unhideWhenUsed/>
    <w:rsid w:val="00EA4B34"/>
    <w:pPr>
      <w:tabs>
        <w:tab w:val="center" w:pos="4680"/>
        <w:tab w:val="right" w:pos="9360"/>
      </w:tabs>
      <w:spacing w:after="0"/>
    </w:pPr>
  </w:style>
  <w:style w:type="character" w:customStyle="1" w:styleId="HeaderChar">
    <w:name w:val="Header Char"/>
    <w:basedOn w:val="DefaultParagraphFont"/>
    <w:link w:val="Header"/>
    <w:uiPriority w:val="99"/>
    <w:rsid w:val="00EA4B34"/>
    <w:rPr>
      <w:rFonts w:ascii="Times New Roman" w:hAnsi="Times New Roman"/>
      <w:sz w:val="24"/>
    </w:rPr>
  </w:style>
  <w:style w:type="paragraph" w:styleId="Footer">
    <w:name w:val="footer"/>
    <w:basedOn w:val="Normal"/>
    <w:link w:val="FooterChar"/>
    <w:uiPriority w:val="99"/>
    <w:unhideWhenUsed/>
    <w:rsid w:val="00EA4B34"/>
    <w:pPr>
      <w:tabs>
        <w:tab w:val="center" w:pos="4680"/>
        <w:tab w:val="right" w:pos="9360"/>
      </w:tabs>
      <w:spacing w:after="0"/>
    </w:pPr>
  </w:style>
  <w:style w:type="character" w:customStyle="1" w:styleId="FooterChar">
    <w:name w:val="Footer Char"/>
    <w:basedOn w:val="DefaultParagraphFont"/>
    <w:link w:val="Footer"/>
    <w:uiPriority w:val="99"/>
    <w:rsid w:val="00EA4B34"/>
    <w:rPr>
      <w:rFonts w:ascii="Times New Roman" w:hAnsi="Times New Roman"/>
      <w:sz w:val="24"/>
    </w:rPr>
  </w:style>
  <w:style w:type="paragraph" w:styleId="ListParagraph">
    <w:name w:val="List Paragraph"/>
    <w:basedOn w:val="Normal"/>
    <w:link w:val="ListParagraphChar"/>
    <w:uiPriority w:val="34"/>
    <w:qFormat/>
    <w:rsid w:val="00EA4B34"/>
    <w:pPr>
      <w:ind w:left="720"/>
      <w:contextualSpacing/>
    </w:pPr>
  </w:style>
  <w:style w:type="paragraph" w:customStyle="1" w:styleId="ListBullet1">
    <w:name w:val="List Bullet1"/>
    <w:basedOn w:val="Normal"/>
    <w:qFormat/>
    <w:rsid w:val="00EA4B34"/>
    <w:pPr>
      <w:ind w:left="720" w:hanging="360"/>
      <w:contextualSpacing/>
    </w:pPr>
  </w:style>
  <w:style w:type="character" w:styleId="Hyperlink">
    <w:name w:val="Hyperlink"/>
    <w:uiPriority w:val="99"/>
    <w:rsid w:val="00EA4B34"/>
    <w:rPr>
      <w:color w:val="0000FF"/>
      <w:u w:val="single"/>
    </w:rPr>
  </w:style>
  <w:style w:type="character" w:customStyle="1" w:styleId="Heading3Char">
    <w:name w:val="Heading 3 Char"/>
    <w:basedOn w:val="DefaultParagraphFont"/>
    <w:link w:val="Heading3"/>
    <w:uiPriority w:val="9"/>
    <w:rsid w:val="00EA4B34"/>
    <w:rPr>
      <w:rFonts w:ascii="Times New Roman" w:eastAsiaTheme="majorEastAsia" w:hAnsi="Times New Roman" w:cstheme="majorBidi"/>
      <w:b/>
      <w:bCs/>
      <w:sz w:val="24"/>
    </w:rPr>
  </w:style>
  <w:style w:type="character" w:styleId="CommentReference">
    <w:name w:val="annotation reference"/>
    <w:basedOn w:val="DefaultParagraphFont"/>
    <w:uiPriority w:val="99"/>
    <w:semiHidden/>
    <w:unhideWhenUsed/>
    <w:rsid w:val="00EA4B34"/>
    <w:rPr>
      <w:sz w:val="16"/>
      <w:szCs w:val="16"/>
    </w:rPr>
  </w:style>
  <w:style w:type="paragraph" w:styleId="BalloonText">
    <w:name w:val="Balloon Text"/>
    <w:basedOn w:val="Normal"/>
    <w:link w:val="BalloonTextChar"/>
    <w:uiPriority w:val="99"/>
    <w:semiHidden/>
    <w:unhideWhenUsed/>
    <w:rsid w:val="00EA4B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B34"/>
    <w:rPr>
      <w:rFonts w:ascii="Tahoma" w:hAnsi="Tahoma" w:cs="Tahoma"/>
      <w:sz w:val="16"/>
      <w:szCs w:val="16"/>
    </w:rPr>
  </w:style>
  <w:style w:type="paragraph" w:styleId="CommentText">
    <w:name w:val="annotation text"/>
    <w:basedOn w:val="Normal"/>
    <w:link w:val="CommentTextChar"/>
    <w:uiPriority w:val="99"/>
    <w:unhideWhenUsed/>
    <w:rsid w:val="00BA6092"/>
    <w:rPr>
      <w:sz w:val="20"/>
      <w:szCs w:val="20"/>
    </w:rPr>
  </w:style>
  <w:style w:type="character" w:customStyle="1" w:styleId="CommentTextChar">
    <w:name w:val="Comment Text Char"/>
    <w:basedOn w:val="DefaultParagraphFont"/>
    <w:link w:val="CommentText"/>
    <w:uiPriority w:val="99"/>
    <w:rsid w:val="00BA609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D2AEC"/>
    <w:rPr>
      <w:b/>
      <w:bCs/>
    </w:rPr>
  </w:style>
  <w:style w:type="character" w:customStyle="1" w:styleId="CommentSubjectChar">
    <w:name w:val="Comment Subject Char"/>
    <w:basedOn w:val="CommentTextChar"/>
    <w:link w:val="CommentSubject"/>
    <w:uiPriority w:val="99"/>
    <w:semiHidden/>
    <w:rsid w:val="002D2AEC"/>
    <w:rPr>
      <w:rFonts w:ascii="Times New Roman" w:hAnsi="Times New Roman"/>
      <w:b/>
      <w:bCs/>
      <w:sz w:val="20"/>
      <w:szCs w:val="20"/>
    </w:rPr>
  </w:style>
  <w:style w:type="paragraph" w:styleId="Closing">
    <w:name w:val="Closing"/>
    <w:basedOn w:val="Normal"/>
    <w:link w:val="ClosingChar"/>
    <w:uiPriority w:val="99"/>
    <w:unhideWhenUsed/>
    <w:rsid w:val="00335D41"/>
    <w:pPr>
      <w:spacing w:after="0"/>
      <w:jc w:val="center"/>
    </w:pPr>
    <w:rPr>
      <w:i/>
    </w:rPr>
  </w:style>
  <w:style w:type="character" w:customStyle="1" w:styleId="ClosingChar">
    <w:name w:val="Closing Char"/>
    <w:basedOn w:val="DefaultParagraphFont"/>
    <w:link w:val="Closing"/>
    <w:uiPriority w:val="99"/>
    <w:rsid w:val="00335D41"/>
    <w:rPr>
      <w:rFonts w:ascii="Times New Roman" w:hAnsi="Times New Roman"/>
      <w:i/>
      <w:sz w:val="24"/>
    </w:rPr>
  </w:style>
  <w:style w:type="paragraph" w:styleId="TOCHeading">
    <w:name w:val="TOC Heading"/>
    <w:basedOn w:val="Heading1"/>
    <w:next w:val="Normal"/>
    <w:uiPriority w:val="39"/>
    <w:unhideWhenUsed/>
    <w:rsid w:val="00BD033E"/>
    <w:pPr>
      <w:numPr>
        <w:numId w:val="1"/>
      </w:numPr>
      <w:tabs>
        <w:tab w:val="clear" w:pos="360"/>
        <w:tab w:val="clear" w:pos="720"/>
      </w:tabs>
      <w:spacing w:after="0"/>
      <w:outlineLvl w:val="9"/>
    </w:pPr>
    <w:rPr>
      <w:b w:val="0"/>
    </w:rPr>
  </w:style>
  <w:style w:type="paragraph" w:styleId="Caption">
    <w:name w:val="caption"/>
    <w:basedOn w:val="Normal"/>
    <w:next w:val="Normal"/>
    <w:uiPriority w:val="35"/>
    <w:unhideWhenUsed/>
    <w:qFormat/>
    <w:rsid w:val="00BD033E"/>
    <w:pPr>
      <w:spacing w:after="200"/>
    </w:pPr>
    <w:rPr>
      <w:rFonts w:ascii="Arial" w:hAnsi="Arial"/>
      <w:bCs/>
      <w:color w:val="0000FF"/>
      <w:sz w:val="20"/>
      <w:szCs w:val="18"/>
    </w:rPr>
  </w:style>
  <w:style w:type="paragraph" w:styleId="ListBullet">
    <w:name w:val="List Bullet"/>
    <w:basedOn w:val="Normal"/>
    <w:uiPriority w:val="99"/>
    <w:unhideWhenUsed/>
    <w:rsid w:val="00BD033E"/>
    <w:pPr>
      <w:numPr>
        <w:numId w:val="2"/>
      </w:numPr>
      <w:ind w:left="720"/>
      <w:contextualSpacing/>
    </w:pPr>
  </w:style>
  <w:style w:type="paragraph" w:styleId="BodyText">
    <w:name w:val="Body Text"/>
    <w:basedOn w:val="Normal"/>
    <w:link w:val="BodyTextChar"/>
    <w:uiPriority w:val="99"/>
    <w:unhideWhenUsed/>
    <w:qFormat/>
    <w:rsid w:val="00C66247"/>
  </w:style>
  <w:style w:type="character" w:customStyle="1" w:styleId="BodyTextChar">
    <w:name w:val="Body Text Char"/>
    <w:basedOn w:val="DefaultParagraphFont"/>
    <w:link w:val="BodyText"/>
    <w:uiPriority w:val="99"/>
    <w:rsid w:val="00C66247"/>
    <w:rPr>
      <w:rFonts w:ascii="Times New Roman" w:hAnsi="Times New Roman"/>
      <w:sz w:val="24"/>
    </w:rPr>
  </w:style>
  <w:style w:type="paragraph" w:customStyle="1" w:styleId="ContentsList">
    <w:name w:val="Contents List"/>
    <w:basedOn w:val="Normal"/>
    <w:qFormat/>
    <w:rsid w:val="00955920"/>
    <w:pPr>
      <w:numPr>
        <w:numId w:val="3"/>
      </w:numPr>
      <w:tabs>
        <w:tab w:val="left" w:pos="360"/>
      </w:tabs>
      <w:spacing w:after="0"/>
      <w:contextualSpacing/>
    </w:pPr>
    <w:rPr>
      <w:rFonts w:eastAsia="Times New Roman" w:cs="Times New Roman"/>
      <w:bCs/>
      <w:szCs w:val="24"/>
    </w:rPr>
  </w:style>
  <w:style w:type="character" w:styleId="FollowedHyperlink">
    <w:name w:val="FollowedHyperlink"/>
    <w:basedOn w:val="DefaultParagraphFont"/>
    <w:uiPriority w:val="99"/>
    <w:semiHidden/>
    <w:unhideWhenUsed/>
    <w:rsid w:val="00816A9D"/>
    <w:rPr>
      <w:color w:val="800080" w:themeColor="followedHyperlink"/>
      <w:u w:val="single"/>
    </w:rPr>
  </w:style>
  <w:style w:type="character" w:customStyle="1" w:styleId="ListParagraphChar">
    <w:name w:val="List Paragraph Char"/>
    <w:basedOn w:val="DefaultParagraphFont"/>
    <w:link w:val="ListParagraph"/>
    <w:uiPriority w:val="34"/>
    <w:locked/>
    <w:rsid w:val="008466CB"/>
    <w:rPr>
      <w:rFonts w:ascii="Times New Roman" w:hAnsi="Times New Roman"/>
      <w:sz w:val="24"/>
    </w:rPr>
  </w:style>
  <w:style w:type="character" w:customStyle="1" w:styleId="apple-converted-space">
    <w:name w:val="apple-converted-space"/>
    <w:basedOn w:val="DefaultParagraphFont"/>
    <w:rsid w:val="008D32E3"/>
  </w:style>
  <w:style w:type="paragraph" w:customStyle="1" w:styleId="Normal1">
    <w:name w:val="Normal1"/>
    <w:rsid w:val="000B211C"/>
    <w:pPr>
      <w:spacing w:after="0" w:line="240" w:lineRule="auto"/>
    </w:pPr>
    <w:rPr>
      <w:rFonts w:ascii="Cambria" w:eastAsia="Cambria" w:hAnsi="Cambria" w:cs="Cambria"/>
      <w:color w:val="000000"/>
      <w:sz w:val="24"/>
      <w:szCs w:val="24"/>
    </w:rPr>
  </w:style>
  <w:style w:type="paragraph" w:customStyle="1" w:styleId="Letterlist">
    <w:name w:val="Letter list"/>
    <w:basedOn w:val="ListParagraph"/>
    <w:qFormat/>
    <w:rsid w:val="00345C89"/>
    <w:pPr>
      <w:numPr>
        <w:numId w:val="16"/>
      </w:numPr>
      <w:tabs>
        <w:tab w:val="left" w:pos="360"/>
      </w:tabs>
      <w:contextualSpacing w:val="0"/>
    </w:pPr>
    <w:rPr>
      <w:rFonts w:eastAsiaTheme="minorEastAsia" w:cs="Times New Roman"/>
      <w:szCs w:val="24"/>
      <w:lang w:eastAsia="ja-JP"/>
    </w:rPr>
  </w:style>
  <w:style w:type="paragraph" w:styleId="NormalWeb">
    <w:name w:val="Normal (Web)"/>
    <w:basedOn w:val="Normal"/>
    <w:uiPriority w:val="99"/>
    <w:unhideWhenUsed/>
    <w:rsid w:val="007E104A"/>
    <w:pPr>
      <w:spacing w:before="100" w:beforeAutospacing="1" w:after="100" w:afterAutospacing="1"/>
    </w:pPr>
    <w:rPr>
      <w:rFonts w:eastAsia="Times New Roman" w:cs="Times New Roman"/>
      <w:szCs w:val="24"/>
    </w:rPr>
  </w:style>
  <w:style w:type="paragraph" w:customStyle="1" w:styleId="Body">
    <w:name w:val="Body"/>
    <w:rsid w:val="007E104A"/>
    <w:pPr>
      <w:spacing w:after="0" w:line="240" w:lineRule="auto"/>
    </w:pPr>
    <w:rPr>
      <w:rFonts w:ascii="Times New Roman" w:eastAsia="Arial Unicode MS" w:hAnsi="Times New Roman" w:cs="Arial Unicode MS"/>
      <w:color w:val="000000"/>
      <w:sz w:val="24"/>
      <w:szCs w:val="24"/>
      <w:u w:color="000000"/>
    </w:rPr>
  </w:style>
  <w:style w:type="paragraph" w:styleId="Revision">
    <w:name w:val="Revision"/>
    <w:hidden/>
    <w:uiPriority w:val="99"/>
    <w:semiHidden/>
    <w:rsid w:val="008165F2"/>
    <w:pPr>
      <w:spacing w:after="0" w:line="240" w:lineRule="auto"/>
    </w:pPr>
    <w:rPr>
      <w:rFonts w:ascii="Times New Roman" w:hAnsi="Times New Roman"/>
      <w:sz w:val="24"/>
    </w:rPr>
  </w:style>
  <w:style w:type="character" w:styleId="LineNumber">
    <w:name w:val="line number"/>
    <w:basedOn w:val="DefaultParagraphFont"/>
    <w:uiPriority w:val="99"/>
    <w:semiHidden/>
    <w:unhideWhenUsed/>
    <w:rsid w:val="00C23A05"/>
  </w:style>
  <w:style w:type="character" w:styleId="Strong">
    <w:name w:val="Strong"/>
    <w:basedOn w:val="DefaultParagraphFont"/>
    <w:uiPriority w:val="22"/>
    <w:qFormat/>
    <w:rsid w:val="00B10B4F"/>
    <w:rPr>
      <w:b/>
      <w:bCs/>
    </w:rPr>
  </w:style>
  <w:style w:type="paragraph" w:customStyle="1" w:styleId="Default">
    <w:name w:val="Default"/>
    <w:rsid w:val="00E16D23"/>
    <w:pPr>
      <w:pBdr>
        <w:top w:val="nil"/>
        <w:left w:val="nil"/>
        <w:bottom w:val="nil"/>
        <w:right w:val="nil"/>
        <w:between w:val="nil"/>
        <w:bar w:val="nil"/>
      </w:pBdr>
      <w:spacing w:after="0" w:line="240" w:lineRule="auto"/>
    </w:pPr>
    <w:rPr>
      <w:rFonts w:ascii="Helvetica" w:eastAsia="Helvetica" w:hAnsi="Helvetica" w:cs="Helvetic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672">
      <w:bodyDiv w:val="1"/>
      <w:marLeft w:val="0"/>
      <w:marRight w:val="0"/>
      <w:marTop w:val="0"/>
      <w:marBottom w:val="0"/>
      <w:divBdr>
        <w:top w:val="none" w:sz="0" w:space="0" w:color="auto"/>
        <w:left w:val="none" w:sz="0" w:space="0" w:color="auto"/>
        <w:bottom w:val="none" w:sz="0" w:space="0" w:color="auto"/>
        <w:right w:val="none" w:sz="0" w:space="0" w:color="auto"/>
      </w:divBdr>
      <w:divsChild>
        <w:div w:id="1573546737">
          <w:marLeft w:val="0"/>
          <w:marRight w:val="0"/>
          <w:marTop w:val="0"/>
          <w:marBottom w:val="0"/>
          <w:divBdr>
            <w:top w:val="none" w:sz="0" w:space="0" w:color="auto"/>
            <w:left w:val="none" w:sz="0" w:space="0" w:color="auto"/>
            <w:bottom w:val="none" w:sz="0" w:space="0" w:color="auto"/>
            <w:right w:val="none" w:sz="0" w:space="0" w:color="auto"/>
          </w:divBdr>
        </w:div>
        <w:div w:id="1331566707">
          <w:marLeft w:val="0"/>
          <w:marRight w:val="0"/>
          <w:marTop w:val="0"/>
          <w:marBottom w:val="0"/>
          <w:divBdr>
            <w:top w:val="none" w:sz="0" w:space="0" w:color="auto"/>
            <w:left w:val="none" w:sz="0" w:space="0" w:color="auto"/>
            <w:bottom w:val="none" w:sz="0" w:space="0" w:color="auto"/>
            <w:right w:val="none" w:sz="0" w:space="0" w:color="auto"/>
          </w:divBdr>
        </w:div>
      </w:divsChild>
    </w:div>
    <w:div w:id="6561714">
      <w:bodyDiv w:val="1"/>
      <w:marLeft w:val="0"/>
      <w:marRight w:val="0"/>
      <w:marTop w:val="0"/>
      <w:marBottom w:val="0"/>
      <w:divBdr>
        <w:top w:val="none" w:sz="0" w:space="0" w:color="auto"/>
        <w:left w:val="none" w:sz="0" w:space="0" w:color="auto"/>
        <w:bottom w:val="none" w:sz="0" w:space="0" w:color="auto"/>
        <w:right w:val="none" w:sz="0" w:space="0" w:color="auto"/>
      </w:divBdr>
    </w:div>
    <w:div w:id="28797055">
      <w:bodyDiv w:val="1"/>
      <w:marLeft w:val="0"/>
      <w:marRight w:val="0"/>
      <w:marTop w:val="0"/>
      <w:marBottom w:val="0"/>
      <w:divBdr>
        <w:top w:val="none" w:sz="0" w:space="0" w:color="auto"/>
        <w:left w:val="none" w:sz="0" w:space="0" w:color="auto"/>
        <w:bottom w:val="none" w:sz="0" w:space="0" w:color="auto"/>
        <w:right w:val="none" w:sz="0" w:space="0" w:color="auto"/>
      </w:divBdr>
    </w:div>
    <w:div w:id="51539669">
      <w:bodyDiv w:val="1"/>
      <w:marLeft w:val="0"/>
      <w:marRight w:val="0"/>
      <w:marTop w:val="0"/>
      <w:marBottom w:val="0"/>
      <w:divBdr>
        <w:top w:val="none" w:sz="0" w:space="0" w:color="auto"/>
        <w:left w:val="none" w:sz="0" w:space="0" w:color="auto"/>
        <w:bottom w:val="none" w:sz="0" w:space="0" w:color="auto"/>
        <w:right w:val="none" w:sz="0" w:space="0" w:color="auto"/>
      </w:divBdr>
    </w:div>
    <w:div w:id="59862845">
      <w:bodyDiv w:val="1"/>
      <w:marLeft w:val="0"/>
      <w:marRight w:val="0"/>
      <w:marTop w:val="0"/>
      <w:marBottom w:val="0"/>
      <w:divBdr>
        <w:top w:val="none" w:sz="0" w:space="0" w:color="auto"/>
        <w:left w:val="none" w:sz="0" w:space="0" w:color="auto"/>
        <w:bottom w:val="none" w:sz="0" w:space="0" w:color="auto"/>
        <w:right w:val="none" w:sz="0" w:space="0" w:color="auto"/>
      </w:divBdr>
    </w:div>
    <w:div w:id="228266635">
      <w:bodyDiv w:val="1"/>
      <w:marLeft w:val="0"/>
      <w:marRight w:val="0"/>
      <w:marTop w:val="0"/>
      <w:marBottom w:val="0"/>
      <w:divBdr>
        <w:top w:val="none" w:sz="0" w:space="0" w:color="auto"/>
        <w:left w:val="none" w:sz="0" w:space="0" w:color="auto"/>
        <w:bottom w:val="none" w:sz="0" w:space="0" w:color="auto"/>
        <w:right w:val="none" w:sz="0" w:space="0" w:color="auto"/>
      </w:divBdr>
    </w:div>
    <w:div w:id="281574135">
      <w:bodyDiv w:val="1"/>
      <w:marLeft w:val="0"/>
      <w:marRight w:val="0"/>
      <w:marTop w:val="0"/>
      <w:marBottom w:val="0"/>
      <w:divBdr>
        <w:top w:val="none" w:sz="0" w:space="0" w:color="auto"/>
        <w:left w:val="none" w:sz="0" w:space="0" w:color="auto"/>
        <w:bottom w:val="none" w:sz="0" w:space="0" w:color="auto"/>
        <w:right w:val="none" w:sz="0" w:space="0" w:color="auto"/>
      </w:divBdr>
    </w:div>
    <w:div w:id="284392769">
      <w:bodyDiv w:val="1"/>
      <w:marLeft w:val="0"/>
      <w:marRight w:val="0"/>
      <w:marTop w:val="0"/>
      <w:marBottom w:val="0"/>
      <w:divBdr>
        <w:top w:val="none" w:sz="0" w:space="0" w:color="auto"/>
        <w:left w:val="none" w:sz="0" w:space="0" w:color="auto"/>
        <w:bottom w:val="none" w:sz="0" w:space="0" w:color="auto"/>
        <w:right w:val="none" w:sz="0" w:space="0" w:color="auto"/>
      </w:divBdr>
    </w:div>
    <w:div w:id="371536647">
      <w:bodyDiv w:val="1"/>
      <w:marLeft w:val="0"/>
      <w:marRight w:val="0"/>
      <w:marTop w:val="0"/>
      <w:marBottom w:val="0"/>
      <w:divBdr>
        <w:top w:val="none" w:sz="0" w:space="0" w:color="auto"/>
        <w:left w:val="none" w:sz="0" w:space="0" w:color="auto"/>
        <w:bottom w:val="none" w:sz="0" w:space="0" w:color="auto"/>
        <w:right w:val="none" w:sz="0" w:space="0" w:color="auto"/>
      </w:divBdr>
    </w:div>
    <w:div w:id="379939229">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48549459">
      <w:bodyDiv w:val="1"/>
      <w:marLeft w:val="0"/>
      <w:marRight w:val="0"/>
      <w:marTop w:val="0"/>
      <w:marBottom w:val="0"/>
      <w:divBdr>
        <w:top w:val="none" w:sz="0" w:space="0" w:color="auto"/>
        <w:left w:val="none" w:sz="0" w:space="0" w:color="auto"/>
        <w:bottom w:val="none" w:sz="0" w:space="0" w:color="auto"/>
        <w:right w:val="none" w:sz="0" w:space="0" w:color="auto"/>
      </w:divBdr>
    </w:div>
    <w:div w:id="510802375">
      <w:bodyDiv w:val="1"/>
      <w:marLeft w:val="0"/>
      <w:marRight w:val="0"/>
      <w:marTop w:val="0"/>
      <w:marBottom w:val="0"/>
      <w:divBdr>
        <w:top w:val="none" w:sz="0" w:space="0" w:color="auto"/>
        <w:left w:val="none" w:sz="0" w:space="0" w:color="auto"/>
        <w:bottom w:val="none" w:sz="0" w:space="0" w:color="auto"/>
        <w:right w:val="none" w:sz="0" w:space="0" w:color="auto"/>
      </w:divBdr>
    </w:div>
    <w:div w:id="525602599">
      <w:bodyDiv w:val="1"/>
      <w:marLeft w:val="0"/>
      <w:marRight w:val="0"/>
      <w:marTop w:val="0"/>
      <w:marBottom w:val="0"/>
      <w:divBdr>
        <w:top w:val="none" w:sz="0" w:space="0" w:color="auto"/>
        <w:left w:val="none" w:sz="0" w:space="0" w:color="auto"/>
        <w:bottom w:val="none" w:sz="0" w:space="0" w:color="auto"/>
        <w:right w:val="none" w:sz="0" w:space="0" w:color="auto"/>
      </w:divBdr>
    </w:div>
    <w:div w:id="535241854">
      <w:bodyDiv w:val="1"/>
      <w:marLeft w:val="0"/>
      <w:marRight w:val="0"/>
      <w:marTop w:val="0"/>
      <w:marBottom w:val="0"/>
      <w:divBdr>
        <w:top w:val="none" w:sz="0" w:space="0" w:color="auto"/>
        <w:left w:val="none" w:sz="0" w:space="0" w:color="auto"/>
        <w:bottom w:val="none" w:sz="0" w:space="0" w:color="auto"/>
        <w:right w:val="none" w:sz="0" w:space="0" w:color="auto"/>
      </w:divBdr>
    </w:div>
    <w:div w:id="544946448">
      <w:bodyDiv w:val="1"/>
      <w:marLeft w:val="0"/>
      <w:marRight w:val="0"/>
      <w:marTop w:val="0"/>
      <w:marBottom w:val="0"/>
      <w:divBdr>
        <w:top w:val="none" w:sz="0" w:space="0" w:color="auto"/>
        <w:left w:val="none" w:sz="0" w:space="0" w:color="auto"/>
        <w:bottom w:val="none" w:sz="0" w:space="0" w:color="auto"/>
        <w:right w:val="none" w:sz="0" w:space="0" w:color="auto"/>
      </w:divBdr>
    </w:div>
    <w:div w:id="550649719">
      <w:bodyDiv w:val="1"/>
      <w:marLeft w:val="0"/>
      <w:marRight w:val="0"/>
      <w:marTop w:val="0"/>
      <w:marBottom w:val="0"/>
      <w:divBdr>
        <w:top w:val="none" w:sz="0" w:space="0" w:color="auto"/>
        <w:left w:val="none" w:sz="0" w:space="0" w:color="auto"/>
        <w:bottom w:val="none" w:sz="0" w:space="0" w:color="auto"/>
        <w:right w:val="none" w:sz="0" w:space="0" w:color="auto"/>
      </w:divBdr>
    </w:div>
    <w:div w:id="587621477">
      <w:bodyDiv w:val="1"/>
      <w:marLeft w:val="0"/>
      <w:marRight w:val="0"/>
      <w:marTop w:val="0"/>
      <w:marBottom w:val="0"/>
      <w:divBdr>
        <w:top w:val="none" w:sz="0" w:space="0" w:color="auto"/>
        <w:left w:val="none" w:sz="0" w:space="0" w:color="auto"/>
        <w:bottom w:val="none" w:sz="0" w:space="0" w:color="auto"/>
        <w:right w:val="none" w:sz="0" w:space="0" w:color="auto"/>
      </w:divBdr>
    </w:div>
    <w:div w:id="632949595">
      <w:bodyDiv w:val="1"/>
      <w:marLeft w:val="0"/>
      <w:marRight w:val="0"/>
      <w:marTop w:val="0"/>
      <w:marBottom w:val="0"/>
      <w:divBdr>
        <w:top w:val="none" w:sz="0" w:space="0" w:color="auto"/>
        <w:left w:val="none" w:sz="0" w:space="0" w:color="auto"/>
        <w:bottom w:val="none" w:sz="0" w:space="0" w:color="auto"/>
        <w:right w:val="none" w:sz="0" w:space="0" w:color="auto"/>
      </w:divBdr>
    </w:div>
    <w:div w:id="642122618">
      <w:bodyDiv w:val="1"/>
      <w:marLeft w:val="0"/>
      <w:marRight w:val="0"/>
      <w:marTop w:val="0"/>
      <w:marBottom w:val="0"/>
      <w:divBdr>
        <w:top w:val="none" w:sz="0" w:space="0" w:color="auto"/>
        <w:left w:val="none" w:sz="0" w:space="0" w:color="auto"/>
        <w:bottom w:val="none" w:sz="0" w:space="0" w:color="auto"/>
        <w:right w:val="none" w:sz="0" w:space="0" w:color="auto"/>
      </w:divBdr>
    </w:div>
    <w:div w:id="656112456">
      <w:bodyDiv w:val="1"/>
      <w:marLeft w:val="0"/>
      <w:marRight w:val="0"/>
      <w:marTop w:val="0"/>
      <w:marBottom w:val="0"/>
      <w:divBdr>
        <w:top w:val="none" w:sz="0" w:space="0" w:color="auto"/>
        <w:left w:val="none" w:sz="0" w:space="0" w:color="auto"/>
        <w:bottom w:val="none" w:sz="0" w:space="0" w:color="auto"/>
        <w:right w:val="none" w:sz="0" w:space="0" w:color="auto"/>
      </w:divBdr>
    </w:div>
    <w:div w:id="761805907">
      <w:bodyDiv w:val="1"/>
      <w:marLeft w:val="0"/>
      <w:marRight w:val="0"/>
      <w:marTop w:val="0"/>
      <w:marBottom w:val="0"/>
      <w:divBdr>
        <w:top w:val="none" w:sz="0" w:space="0" w:color="auto"/>
        <w:left w:val="none" w:sz="0" w:space="0" w:color="auto"/>
        <w:bottom w:val="none" w:sz="0" w:space="0" w:color="auto"/>
        <w:right w:val="none" w:sz="0" w:space="0" w:color="auto"/>
      </w:divBdr>
    </w:div>
    <w:div w:id="810292669">
      <w:bodyDiv w:val="1"/>
      <w:marLeft w:val="0"/>
      <w:marRight w:val="0"/>
      <w:marTop w:val="0"/>
      <w:marBottom w:val="0"/>
      <w:divBdr>
        <w:top w:val="none" w:sz="0" w:space="0" w:color="auto"/>
        <w:left w:val="none" w:sz="0" w:space="0" w:color="auto"/>
        <w:bottom w:val="none" w:sz="0" w:space="0" w:color="auto"/>
        <w:right w:val="none" w:sz="0" w:space="0" w:color="auto"/>
      </w:divBdr>
    </w:div>
    <w:div w:id="835192985">
      <w:bodyDiv w:val="1"/>
      <w:marLeft w:val="0"/>
      <w:marRight w:val="0"/>
      <w:marTop w:val="0"/>
      <w:marBottom w:val="0"/>
      <w:divBdr>
        <w:top w:val="none" w:sz="0" w:space="0" w:color="auto"/>
        <w:left w:val="none" w:sz="0" w:space="0" w:color="auto"/>
        <w:bottom w:val="none" w:sz="0" w:space="0" w:color="auto"/>
        <w:right w:val="none" w:sz="0" w:space="0" w:color="auto"/>
      </w:divBdr>
    </w:div>
    <w:div w:id="891117979">
      <w:bodyDiv w:val="1"/>
      <w:marLeft w:val="0"/>
      <w:marRight w:val="0"/>
      <w:marTop w:val="0"/>
      <w:marBottom w:val="0"/>
      <w:divBdr>
        <w:top w:val="none" w:sz="0" w:space="0" w:color="auto"/>
        <w:left w:val="none" w:sz="0" w:space="0" w:color="auto"/>
        <w:bottom w:val="none" w:sz="0" w:space="0" w:color="auto"/>
        <w:right w:val="none" w:sz="0" w:space="0" w:color="auto"/>
      </w:divBdr>
    </w:div>
    <w:div w:id="913392346">
      <w:bodyDiv w:val="1"/>
      <w:marLeft w:val="0"/>
      <w:marRight w:val="0"/>
      <w:marTop w:val="0"/>
      <w:marBottom w:val="0"/>
      <w:divBdr>
        <w:top w:val="none" w:sz="0" w:space="0" w:color="auto"/>
        <w:left w:val="none" w:sz="0" w:space="0" w:color="auto"/>
        <w:bottom w:val="none" w:sz="0" w:space="0" w:color="auto"/>
        <w:right w:val="none" w:sz="0" w:space="0" w:color="auto"/>
      </w:divBdr>
      <w:divsChild>
        <w:div w:id="169024208">
          <w:marLeft w:val="0"/>
          <w:marRight w:val="0"/>
          <w:marTop w:val="0"/>
          <w:marBottom w:val="0"/>
          <w:divBdr>
            <w:top w:val="none" w:sz="0" w:space="0" w:color="auto"/>
            <w:left w:val="none" w:sz="0" w:space="0" w:color="auto"/>
            <w:bottom w:val="none" w:sz="0" w:space="0" w:color="auto"/>
            <w:right w:val="none" w:sz="0" w:space="0" w:color="auto"/>
          </w:divBdr>
          <w:divsChild>
            <w:div w:id="371347502">
              <w:marLeft w:val="0"/>
              <w:marRight w:val="0"/>
              <w:marTop w:val="0"/>
              <w:marBottom w:val="0"/>
              <w:divBdr>
                <w:top w:val="none" w:sz="0" w:space="0" w:color="auto"/>
                <w:left w:val="none" w:sz="0" w:space="0" w:color="auto"/>
                <w:bottom w:val="none" w:sz="0" w:space="0" w:color="auto"/>
                <w:right w:val="none" w:sz="0" w:space="0" w:color="auto"/>
              </w:divBdr>
              <w:divsChild>
                <w:div w:id="1797868793">
                  <w:marLeft w:val="0"/>
                  <w:marRight w:val="0"/>
                  <w:marTop w:val="0"/>
                  <w:marBottom w:val="0"/>
                  <w:divBdr>
                    <w:top w:val="single" w:sz="36" w:space="8" w:color="000000"/>
                    <w:left w:val="none" w:sz="0" w:space="0" w:color="auto"/>
                    <w:bottom w:val="none" w:sz="0" w:space="8" w:color="auto"/>
                    <w:right w:val="none" w:sz="0" w:space="0" w:color="auto"/>
                  </w:divBdr>
                  <w:divsChild>
                    <w:div w:id="101145896">
                      <w:marLeft w:val="150"/>
                      <w:marRight w:val="150"/>
                      <w:marTop w:val="150"/>
                      <w:marBottom w:val="150"/>
                      <w:divBdr>
                        <w:top w:val="none" w:sz="0" w:space="0" w:color="auto"/>
                        <w:left w:val="none" w:sz="0" w:space="0" w:color="auto"/>
                        <w:bottom w:val="none" w:sz="0" w:space="0" w:color="auto"/>
                        <w:right w:val="none" w:sz="0" w:space="0" w:color="auto"/>
                      </w:divBdr>
                      <w:divsChild>
                        <w:div w:id="1116019697">
                          <w:marLeft w:val="0"/>
                          <w:marRight w:val="0"/>
                          <w:marTop w:val="0"/>
                          <w:marBottom w:val="150"/>
                          <w:divBdr>
                            <w:top w:val="none" w:sz="0" w:space="0" w:color="auto"/>
                            <w:left w:val="none" w:sz="0" w:space="0" w:color="auto"/>
                            <w:bottom w:val="none" w:sz="0" w:space="0" w:color="auto"/>
                            <w:right w:val="none" w:sz="0" w:space="0" w:color="auto"/>
                          </w:divBdr>
                          <w:divsChild>
                            <w:div w:id="503473638">
                              <w:marLeft w:val="150"/>
                              <w:marRight w:val="150"/>
                              <w:marTop w:val="150"/>
                              <w:marBottom w:val="150"/>
                              <w:divBdr>
                                <w:top w:val="none" w:sz="0" w:space="0" w:color="auto"/>
                                <w:left w:val="none" w:sz="0" w:space="0" w:color="auto"/>
                                <w:bottom w:val="none" w:sz="0" w:space="0" w:color="auto"/>
                                <w:right w:val="none" w:sz="0" w:space="0" w:color="auto"/>
                              </w:divBdr>
                              <w:divsChild>
                                <w:div w:id="7888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475432">
      <w:bodyDiv w:val="1"/>
      <w:marLeft w:val="0"/>
      <w:marRight w:val="0"/>
      <w:marTop w:val="0"/>
      <w:marBottom w:val="0"/>
      <w:divBdr>
        <w:top w:val="none" w:sz="0" w:space="0" w:color="auto"/>
        <w:left w:val="none" w:sz="0" w:space="0" w:color="auto"/>
        <w:bottom w:val="none" w:sz="0" w:space="0" w:color="auto"/>
        <w:right w:val="none" w:sz="0" w:space="0" w:color="auto"/>
      </w:divBdr>
    </w:div>
    <w:div w:id="1050884946">
      <w:bodyDiv w:val="1"/>
      <w:marLeft w:val="0"/>
      <w:marRight w:val="0"/>
      <w:marTop w:val="0"/>
      <w:marBottom w:val="0"/>
      <w:divBdr>
        <w:top w:val="none" w:sz="0" w:space="0" w:color="auto"/>
        <w:left w:val="none" w:sz="0" w:space="0" w:color="auto"/>
        <w:bottom w:val="none" w:sz="0" w:space="0" w:color="auto"/>
        <w:right w:val="none" w:sz="0" w:space="0" w:color="auto"/>
      </w:divBdr>
    </w:div>
    <w:div w:id="1148475988">
      <w:bodyDiv w:val="1"/>
      <w:marLeft w:val="0"/>
      <w:marRight w:val="0"/>
      <w:marTop w:val="0"/>
      <w:marBottom w:val="0"/>
      <w:divBdr>
        <w:top w:val="none" w:sz="0" w:space="0" w:color="auto"/>
        <w:left w:val="none" w:sz="0" w:space="0" w:color="auto"/>
        <w:bottom w:val="none" w:sz="0" w:space="0" w:color="auto"/>
        <w:right w:val="none" w:sz="0" w:space="0" w:color="auto"/>
      </w:divBdr>
    </w:div>
    <w:div w:id="1211961863">
      <w:bodyDiv w:val="1"/>
      <w:marLeft w:val="0"/>
      <w:marRight w:val="0"/>
      <w:marTop w:val="0"/>
      <w:marBottom w:val="0"/>
      <w:divBdr>
        <w:top w:val="none" w:sz="0" w:space="0" w:color="auto"/>
        <w:left w:val="none" w:sz="0" w:space="0" w:color="auto"/>
        <w:bottom w:val="none" w:sz="0" w:space="0" w:color="auto"/>
        <w:right w:val="none" w:sz="0" w:space="0" w:color="auto"/>
      </w:divBdr>
    </w:div>
    <w:div w:id="1333801260">
      <w:bodyDiv w:val="1"/>
      <w:marLeft w:val="0"/>
      <w:marRight w:val="0"/>
      <w:marTop w:val="0"/>
      <w:marBottom w:val="0"/>
      <w:divBdr>
        <w:top w:val="none" w:sz="0" w:space="0" w:color="auto"/>
        <w:left w:val="none" w:sz="0" w:space="0" w:color="auto"/>
        <w:bottom w:val="none" w:sz="0" w:space="0" w:color="auto"/>
        <w:right w:val="none" w:sz="0" w:space="0" w:color="auto"/>
      </w:divBdr>
    </w:div>
    <w:div w:id="1441603882">
      <w:bodyDiv w:val="1"/>
      <w:marLeft w:val="0"/>
      <w:marRight w:val="0"/>
      <w:marTop w:val="0"/>
      <w:marBottom w:val="0"/>
      <w:divBdr>
        <w:top w:val="none" w:sz="0" w:space="0" w:color="auto"/>
        <w:left w:val="none" w:sz="0" w:space="0" w:color="auto"/>
        <w:bottom w:val="none" w:sz="0" w:space="0" w:color="auto"/>
        <w:right w:val="none" w:sz="0" w:space="0" w:color="auto"/>
      </w:divBdr>
    </w:div>
    <w:div w:id="1641300740">
      <w:bodyDiv w:val="1"/>
      <w:marLeft w:val="0"/>
      <w:marRight w:val="0"/>
      <w:marTop w:val="0"/>
      <w:marBottom w:val="0"/>
      <w:divBdr>
        <w:top w:val="none" w:sz="0" w:space="0" w:color="auto"/>
        <w:left w:val="none" w:sz="0" w:space="0" w:color="auto"/>
        <w:bottom w:val="none" w:sz="0" w:space="0" w:color="auto"/>
        <w:right w:val="none" w:sz="0" w:space="0" w:color="auto"/>
      </w:divBdr>
    </w:div>
    <w:div w:id="1646739041">
      <w:bodyDiv w:val="1"/>
      <w:marLeft w:val="0"/>
      <w:marRight w:val="0"/>
      <w:marTop w:val="0"/>
      <w:marBottom w:val="0"/>
      <w:divBdr>
        <w:top w:val="none" w:sz="0" w:space="0" w:color="auto"/>
        <w:left w:val="none" w:sz="0" w:space="0" w:color="auto"/>
        <w:bottom w:val="none" w:sz="0" w:space="0" w:color="auto"/>
        <w:right w:val="none" w:sz="0" w:space="0" w:color="auto"/>
      </w:divBdr>
    </w:div>
    <w:div w:id="1674918048">
      <w:bodyDiv w:val="1"/>
      <w:marLeft w:val="0"/>
      <w:marRight w:val="0"/>
      <w:marTop w:val="0"/>
      <w:marBottom w:val="0"/>
      <w:divBdr>
        <w:top w:val="none" w:sz="0" w:space="0" w:color="auto"/>
        <w:left w:val="none" w:sz="0" w:space="0" w:color="auto"/>
        <w:bottom w:val="none" w:sz="0" w:space="0" w:color="auto"/>
        <w:right w:val="none" w:sz="0" w:space="0" w:color="auto"/>
      </w:divBdr>
    </w:div>
    <w:div w:id="1675109683">
      <w:bodyDiv w:val="1"/>
      <w:marLeft w:val="0"/>
      <w:marRight w:val="0"/>
      <w:marTop w:val="0"/>
      <w:marBottom w:val="0"/>
      <w:divBdr>
        <w:top w:val="none" w:sz="0" w:space="0" w:color="auto"/>
        <w:left w:val="none" w:sz="0" w:space="0" w:color="auto"/>
        <w:bottom w:val="none" w:sz="0" w:space="0" w:color="auto"/>
        <w:right w:val="none" w:sz="0" w:space="0" w:color="auto"/>
      </w:divBdr>
    </w:div>
    <w:div w:id="1678772962">
      <w:bodyDiv w:val="1"/>
      <w:marLeft w:val="0"/>
      <w:marRight w:val="0"/>
      <w:marTop w:val="0"/>
      <w:marBottom w:val="0"/>
      <w:divBdr>
        <w:top w:val="none" w:sz="0" w:space="0" w:color="auto"/>
        <w:left w:val="none" w:sz="0" w:space="0" w:color="auto"/>
        <w:bottom w:val="none" w:sz="0" w:space="0" w:color="auto"/>
        <w:right w:val="none" w:sz="0" w:space="0" w:color="auto"/>
      </w:divBdr>
    </w:div>
    <w:div w:id="1742099200">
      <w:bodyDiv w:val="1"/>
      <w:marLeft w:val="0"/>
      <w:marRight w:val="0"/>
      <w:marTop w:val="0"/>
      <w:marBottom w:val="0"/>
      <w:divBdr>
        <w:top w:val="none" w:sz="0" w:space="0" w:color="auto"/>
        <w:left w:val="none" w:sz="0" w:space="0" w:color="auto"/>
        <w:bottom w:val="none" w:sz="0" w:space="0" w:color="auto"/>
        <w:right w:val="none" w:sz="0" w:space="0" w:color="auto"/>
      </w:divBdr>
    </w:div>
    <w:div w:id="1755976280">
      <w:bodyDiv w:val="1"/>
      <w:marLeft w:val="0"/>
      <w:marRight w:val="0"/>
      <w:marTop w:val="0"/>
      <w:marBottom w:val="0"/>
      <w:divBdr>
        <w:top w:val="none" w:sz="0" w:space="0" w:color="auto"/>
        <w:left w:val="none" w:sz="0" w:space="0" w:color="auto"/>
        <w:bottom w:val="none" w:sz="0" w:space="0" w:color="auto"/>
        <w:right w:val="none" w:sz="0" w:space="0" w:color="auto"/>
      </w:divBdr>
    </w:div>
    <w:div w:id="1815180054">
      <w:bodyDiv w:val="1"/>
      <w:marLeft w:val="0"/>
      <w:marRight w:val="0"/>
      <w:marTop w:val="0"/>
      <w:marBottom w:val="0"/>
      <w:divBdr>
        <w:top w:val="none" w:sz="0" w:space="0" w:color="auto"/>
        <w:left w:val="none" w:sz="0" w:space="0" w:color="auto"/>
        <w:bottom w:val="none" w:sz="0" w:space="0" w:color="auto"/>
        <w:right w:val="none" w:sz="0" w:space="0" w:color="auto"/>
      </w:divBdr>
    </w:div>
    <w:div w:id="1817454390">
      <w:bodyDiv w:val="1"/>
      <w:marLeft w:val="0"/>
      <w:marRight w:val="0"/>
      <w:marTop w:val="0"/>
      <w:marBottom w:val="0"/>
      <w:divBdr>
        <w:top w:val="none" w:sz="0" w:space="0" w:color="auto"/>
        <w:left w:val="none" w:sz="0" w:space="0" w:color="auto"/>
        <w:bottom w:val="none" w:sz="0" w:space="0" w:color="auto"/>
        <w:right w:val="none" w:sz="0" w:space="0" w:color="auto"/>
      </w:divBdr>
    </w:div>
    <w:div w:id="1860460429">
      <w:bodyDiv w:val="1"/>
      <w:marLeft w:val="0"/>
      <w:marRight w:val="0"/>
      <w:marTop w:val="0"/>
      <w:marBottom w:val="0"/>
      <w:divBdr>
        <w:top w:val="none" w:sz="0" w:space="0" w:color="auto"/>
        <w:left w:val="none" w:sz="0" w:space="0" w:color="auto"/>
        <w:bottom w:val="none" w:sz="0" w:space="0" w:color="auto"/>
        <w:right w:val="none" w:sz="0" w:space="0" w:color="auto"/>
      </w:divBdr>
    </w:div>
    <w:div w:id="1938561903">
      <w:bodyDiv w:val="1"/>
      <w:marLeft w:val="0"/>
      <w:marRight w:val="0"/>
      <w:marTop w:val="0"/>
      <w:marBottom w:val="0"/>
      <w:divBdr>
        <w:top w:val="none" w:sz="0" w:space="0" w:color="auto"/>
        <w:left w:val="none" w:sz="0" w:space="0" w:color="auto"/>
        <w:bottom w:val="none" w:sz="0" w:space="0" w:color="auto"/>
        <w:right w:val="none" w:sz="0" w:space="0" w:color="auto"/>
      </w:divBdr>
    </w:div>
    <w:div w:id="1967545916">
      <w:bodyDiv w:val="1"/>
      <w:marLeft w:val="0"/>
      <w:marRight w:val="0"/>
      <w:marTop w:val="0"/>
      <w:marBottom w:val="0"/>
      <w:divBdr>
        <w:top w:val="none" w:sz="0" w:space="0" w:color="auto"/>
        <w:left w:val="none" w:sz="0" w:space="0" w:color="auto"/>
        <w:bottom w:val="none" w:sz="0" w:space="0" w:color="auto"/>
        <w:right w:val="none" w:sz="0" w:space="0" w:color="auto"/>
      </w:divBdr>
    </w:div>
    <w:div w:id="1989280085">
      <w:bodyDiv w:val="1"/>
      <w:marLeft w:val="0"/>
      <w:marRight w:val="0"/>
      <w:marTop w:val="0"/>
      <w:marBottom w:val="0"/>
      <w:divBdr>
        <w:top w:val="none" w:sz="0" w:space="0" w:color="auto"/>
        <w:left w:val="none" w:sz="0" w:space="0" w:color="auto"/>
        <w:bottom w:val="none" w:sz="0" w:space="0" w:color="auto"/>
        <w:right w:val="none" w:sz="0" w:space="0" w:color="auto"/>
      </w:divBdr>
    </w:div>
    <w:div w:id="2007859034">
      <w:bodyDiv w:val="1"/>
      <w:marLeft w:val="0"/>
      <w:marRight w:val="0"/>
      <w:marTop w:val="0"/>
      <w:marBottom w:val="0"/>
      <w:divBdr>
        <w:top w:val="none" w:sz="0" w:space="0" w:color="auto"/>
        <w:left w:val="none" w:sz="0" w:space="0" w:color="auto"/>
        <w:bottom w:val="none" w:sz="0" w:space="0" w:color="auto"/>
        <w:right w:val="none" w:sz="0" w:space="0" w:color="auto"/>
      </w:divBdr>
    </w:div>
    <w:div w:id="2104646470">
      <w:bodyDiv w:val="1"/>
      <w:marLeft w:val="0"/>
      <w:marRight w:val="0"/>
      <w:marTop w:val="0"/>
      <w:marBottom w:val="0"/>
      <w:divBdr>
        <w:top w:val="none" w:sz="0" w:space="0" w:color="auto"/>
        <w:left w:val="none" w:sz="0" w:space="0" w:color="auto"/>
        <w:bottom w:val="none" w:sz="0" w:space="0" w:color="auto"/>
        <w:right w:val="none" w:sz="0" w:space="0" w:color="auto"/>
      </w:divBdr>
    </w:div>
    <w:div w:id="2114353801">
      <w:bodyDiv w:val="1"/>
      <w:marLeft w:val="0"/>
      <w:marRight w:val="0"/>
      <w:marTop w:val="0"/>
      <w:marBottom w:val="0"/>
      <w:divBdr>
        <w:top w:val="none" w:sz="0" w:space="0" w:color="auto"/>
        <w:left w:val="none" w:sz="0" w:space="0" w:color="auto"/>
        <w:bottom w:val="none" w:sz="0" w:space="0" w:color="auto"/>
        <w:right w:val="none" w:sz="0" w:space="0" w:color="auto"/>
      </w:divBdr>
    </w:div>
    <w:div w:id="214362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nps.gov/policy/PolMemos/PM-14-02.htm" TargetMode="External"/><Relationship Id="rId26" Type="http://schemas.openxmlformats.org/officeDocument/2006/relationships/hyperlink" Target="https://www.nps.gov/policy/DOrders/DO_41.pdf" TargetMode="External"/><Relationship Id="rId39" Type="http://schemas.openxmlformats.org/officeDocument/2006/relationships/hyperlink" Target="https://www.nps.gov/policy/DOrders/DOrder28.html" TargetMode="External"/><Relationship Id="rId3" Type="http://schemas.openxmlformats.org/officeDocument/2006/relationships/styles" Target="styles.xml"/><Relationship Id="rId21" Type="http://schemas.openxmlformats.org/officeDocument/2006/relationships/hyperlink" Target="https://www.nps.gov/calltoaction/PDF/LeopoldReport_2012.pdf" TargetMode="External"/><Relationship Id="rId34" Type="http://schemas.openxmlformats.org/officeDocument/2006/relationships/hyperlink" Target="https://www.nps.gov/policy/DOrders/DO_56.pdf" TargetMode="External"/><Relationship Id="rId42" Type="http://schemas.openxmlformats.org/officeDocument/2006/relationships/hyperlink" Target="https://www.nps.gov/policy/DOrders/DOrder47.html" TargetMode="External"/><Relationship Id="rId47" Type="http://schemas.openxmlformats.org/officeDocument/2006/relationships/hyperlink" Target="https://www.law.cornell.edu/uscode/text/54/101702-" TargetMode="External"/><Relationship Id="rId50" Type="http://schemas.openxmlformats.org/officeDocument/2006/relationships/hyperlink" Target="https://www.nps.gov/policy/DOrders/75A.ht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ps.gov/policy/PolMemos/PM_12-02.pdf" TargetMode="External"/><Relationship Id="rId25" Type="http://schemas.openxmlformats.org/officeDocument/2006/relationships/hyperlink" Target="https://www.nps.gov/policy/mp/policies.html" TargetMode="External"/><Relationship Id="rId33" Type="http://schemas.openxmlformats.org/officeDocument/2006/relationships/hyperlink" Target="https://www.nps.gov/policy/DOrders/DOrder20.html" TargetMode="External"/><Relationship Id="rId38" Type="http://schemas.openxmlformats.org/officeDocument/2006/relationships/hyperlink" Target="https://www.nps.gov/orgs/1812/upload/NPS_NEPAHandbook_Final.pdf" TargetMode="External"/><Relationship Id="rId46" Type="http://schemas.openxmlformats.org/officeDocument/2006/relationships/hyperlink" Target="https://www.law.cornell.edu/uscode/text/54/100703-" TargetMode="External"/><Relationship Id="rId2" Type="http://schemas.openxmlformats.org/officeDocument/2006/relationships/numbering" Target="numbering.xml"/><Relationship Id="rId16" Type="http://schemas.openxmlformats.org/officeDocument/2006/relationships/hyperlink" Target="https://www.nps.gov/policy/PolMemos/PM_16-01.htm" TargetMode="External"/><Relationship Id="rId20" Type="http://schemas.openxmlformats.org/officeDocument/2006/relationships/hyperlink" Target="http://www.craterlakeinstitute.com/online-library/leopold-report/index-leopold-report.htm" TargetMode="External"/><Relationship Id="rId29" Type="http://schemas.openxmlformats.org/officeDocument/2006/relationships/hyperlink" Target="https://www.nps.gov/policy/mp/policies.html" TargetMode="External"/><Relationship Id="rId41" Type="http://schemas.openxmlformats.org/officeDocument/2006/relationships/hyperlink" Target="https://www.nps.gov/parkhistory/online_books/nps28/28contents.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elips.doi.gov/ELIPS/DocView.aspx?id=903" TargetMode="External"/><Relationship Id="rId32" Type="http://schemas.openxmlformats.org/officeDocument/2006/relationships/hyperlink" Target="https://www.nps.gov/policy/DOrders/DO_21.pdf" TargetMode="External"/><Relationship Id="rId37" Type="http://schemas.openxmlformats.org/officeDocument/2006/relationships/hyperlink" Target="https://www.nps.gov/policy/DOrders/DO_12.pdf" TargetMode="External"/><Relationship Id="rId40" Type="http://schemas.openxmlformats.org/officeDocument/2006/relationships/hyperlink" Target="https://www.nps.gov/policy/DOrders/DOrder28A.html" TargetMode="External"/><Relationship Id="rId45" Type="http://schemas.openxmlformats.org/officeDocument/2006/relationships/hyperlink" Target="https://www.nps.gov/policy/DOrders/75A.htm"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www.law.cornell.edu/uscode/text/54/100101-" TargetMode="External"/><Relationship Id="rId28" Type="http://schemas.openxmlformats.org/officeDocument/2006/relationships/hyperlink" Target="https://www.nps.gov/policy/mp/policies.html" TargetMode="External"/><Relationship Id="rId36" Type="http://schemas.openxmlformats.org/officeDocument/2006/relationships/hyperlink" Target="https://www2.usgs.gov/sdc/doc/DOI-%20Adaptive%20ManagementTechGuide.pdf" TargetMode="External"/><Relationship Id="rId49" Type="http://schemas.openxmlformats.org/officeDocument/2006/relationships/hyperlink" Target="https://www.nps.gov/policy/mp/policies.html" TargetMode="External"/><Relationship Id="rId10" Type="http://schemas.openxmlformats.org/officeDocument/2006/relationships/footer" Target="footer1.xml"/><Relationship Id="rId19" Type="http://schemas.openxmlformats.org/officeDocument/2006/relationships/hyperlink" Target="https://www.nps.gov/policy/PolMemos/PM_15-01.htm" TargetMode="External"/><Relationship Id="rId31" Type="http://schemas.openxmlformats.org/officeDocument/2006/relationships/hyperlink" Target="https://www.nps.gov/orgs/1412/upload/Scaling-Up-2014.pdf" TargetMode="External"/><Relationship Id="rId44" Type="http://schemas.openxmlformats.org/officeDocument/2006/relationships/hyperlink" Target="https://www.nps.gov/policy/DOrders/DO_79.pdf" TargetMode="External"/><Relationship Id="rId52" Type="http://schemas.openxmlformats.org/officeDocument/2006/relationships/hyperlink" Target="https://www.nps.gov/policy/NPSPrograms_September2013_small.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nps.gov/policy/MP2006.pdf" TargetMode="External"/><Relationship Id="rId27" Type="http://schemas.openxmlformats.org/officeDocument/2006/relationships/hyperlink" Target="https://www.nps.gov/getinvolved/upload/IEVStrategicPlan_FINAL.pdf" TargetMode="External"/><Relationship Id="rId30" Type="http://schemas.openxmlformats.org/officeDocument/2006/relationships/hyperlink" Target="https://www.nps.gov/policy/mp/policies.html" TargetMode="External"/><Relationship Id="rId35" Type="http://schemas.openxmlformats.org/officeDocument/2006/relationships/hyperlink" Target="https://www2.usgs.gov/sdc/doc/DOI-Adaptive-Management-Applications-Guide-27.pdf" TargetMode="External"/><Relationship Id="rId43" Type="http://schemas.openxmlformats.org/officeDocument/2006/relationships/hyperlink" Target="https://www.nature.nps.gov/rm77/" TargetMode="External"/><Relationship Id="rId48" Type="http://schemas.openxmlformats.org/officeDocument/2006/relationships/hyperlink" Target="https://www.nps.gov/policy/DOrders/DO_12.pdf" TargetMode="External"/><Relationship Id="rId8" Type="http://schemas.openxmlformats.org/officeDocument/2006/relationships/endnotes" Target="endnotes.xml"/><Relationship Id="rId51" Type="http://schemas.openxmlformats.org/officeDocument/2006/relationships/hyperlink" Target="https://www.nps.gov/policy/DOrders/75A.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ps.gov/policy/mp/policies.html" TargetMode="External"/><Relationship Id="rId1" Type="http://schemas.openxmlformats.org/officeDocument/2006/relationships/hyperlink" Target="https://www.law.cornell.edu/uscode/text/54/100501-"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parkplanning.nps.gov/DO100"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parkplanning.nps.gov/DO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60C31-21A7-407B-B6F0-8EF41D4A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7304</Words>
  <Characters>41634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Director's Order #100: Resource Stewardship for the 21st Century</vt:lpstr>
    </vt:vector>
  </TitlesOfParts>
  <Company>National Park Service</Company>
  <LinksUpToDate>false</LinksUpToDate>
  <CharactersWithSpaces>48841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Order #100: Resource Stewardship for the 21st Century</dc:title>
  <dc:subject>NPS policy, Director's Order #100, resource stewardship, climate change</dc:subject>
  <dc:creator>dnordeen</dc:creator>
  <cp:keywords>policy;resource stewardship;climate change</cp:keywords>
  <cp:lastModifiedBy>Alma Ripps</cp:lastModifiedBy>
  <cp:revision>2</cp:revision>
  <cp:lastPrinted>2016-10-14T17:02:00Z</cp:lastPrinted>
  <dcterms:created xsi:type="dcterms:W3CDTF">2016-10-14T17:06:00Z</dcterms:created>
  <dcterms:modified xsi:type="dcterms:W3CDTF">2016-10-14T17:06:00Z</dcterms:modified>
</cp:coreProperties>
</file>